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8116" w14:textId="77777777" w:rsidR="007E3F09" w:rsidRDefault="007E3F09" w:rsidP="007E3F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итогах </w:t>
      </w:r>
    </w:p>
    <w:p w14:paraId="286022FA" w14:textId="77777777" w:rsidR="007E3F09" w:rsidRDefault="007E3F09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</w:t>
      </w:r>
      <w:r w:rsidR="007072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комиссии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B2A9F93" w14:textId="77777777" w:rsidR="007072F7" w:rsidRPr="00F2453E" w:rsidRDefault="007072F7" w:rsidP="00F245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387A34" w14:textId="0FBFB546" w:rsidR="007072F7" w:rsidRDefault="007072F7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.05.2022 в 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D51B6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 состоялось заседание 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по вопросам согласования заключения сделок по привлечению инвестиций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экономику города Новосибирска (далее – комиссия).</w:t>
      </w:r>
    </w:p>
    <w:p w14:paraId="7AB518BE" w14:textId="77777777" w:rsidR="007E3F09" w:rsidRDefault="00111FB5" w:rsidP="00111F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Комиссия является коллегиальным органом и создана п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мэрии гор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ода Новосибирска от 29.03.2022 №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создании комиссии по вопросам согласования заключения сделок по привлечению инвестиций 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>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экономику города Новосибирска».</w:t>
      </w:r>
    </w:p>
    <w:p w14:paraId="3B9FDE05" w14:textId="77777777" w:rsidR="00D152F5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Председателем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(руководителем коллегиального органа) является Витухин Виталий Геннадьевич – начальник департамента</w:t>
      </w:r>
      <w:r w:rsidR="007072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инвестиций, потребительского рынка, инноваций и предпринимательства мэрии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(г. </w:t>
      </w:r>
      <w:r w:rsidR="00111FB5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Новосибирск, Красный проспект, 50). </w:t>
      </w:r>
    </w:p>
    <w:p w14:paraId="40BC0808" w14:textId="2AD07EB7" w:rsidR="002B73A0" w:rsidRDefault="00A13B73" w:rsidP="00D152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 комиссии р</w:t>
      </w:r>
      <w:r w:rsidR="00D152F5">
        <w:rPr>
          <w:rFonts w:ascii="Times New Roman" w:eastAsia="Calibri" w:hAnsi="Times New Roman" w:cs="Times New Roman"/>
          <w:sz w:val="28"/>
          <w:szCs w:val="28"/>
        </w:rPr>
        <w:t>ассм</w:t>
      </w:r>
      <w:r>
        <w:rPr>
          <w:rFonts w:ascii="Times New Roman" w:eastAsia="Calibri" w:hAnsi="Times New Roman" w:cs="Times New Roman"/>
          <w:sz w:val="28"/>
          <w:szCs w:val="28"/>
        </w:rPr>
        <w:t>атривалась</w:t>
      </w:r>
      <w:r w:rsidR="00D152F5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 xml:space="preserve"> МП «Метро МиР»</w:t>
      </w:r>
      <w:r w:rsidR="00D15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>на заключение сде</w:t>
      </w:r>
      <w:r w:rsidR="00D152F5">
        <w:rPr>
          <w:rFonts w:ascii="Times New Roman" w:eastAsia="Calibri" w:hAnsi="Times New Roman" w:cs="Times New Roman"/>
          <w:sz w:val="28"/>
          <w:szCs w:val="28"/>
        </w:rPr>
        <w:t>лки по </w:t>
      </w:r>
      <w:r w:rsidR="00D152F5" w:rsidRPr="00C30FE4">
        <w:rPr>
          <w:rFonts w:ascii="Times New Roman" w:eastAsia="Calibri" w:hAnsi="Times New Roman" w:cs="Times New Roman"/>
          <w:sz w:val="28"/>
          <w:szCs w:val="28"/>
        </w:rPr>
        <w:t>привлечению инвестиций с</w:t>
      </w:r>
      <w:r w:rsidR="00D152F5">
        <w:rPr>
          <w:rFonts w:ascii="Times New Roman" w:eastAsia="Calibri" w:hAnsi="Times New Roman" w:cs="Times New Roman"/>
          <w:sz w:val="28"/>
          <w:szCs w:val="28"/>
        </w:rPr>
        <w:t xml:space="preserve"> учетом новой редакции проекта договора об инвестиционной деятельности, подготовленной предприятием по итогам состоявшегося 13.05.2022 заседания комиссии, в том числе проверка условий заключения сделки на соответствие законодательству Российской Федерации, законам и иным нормативным правовым актам Новосибирской области, муниципальным правовым актам города Новосибирска</w:t>
      </w:r>
      <w:r w:rsidR="00DE17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07A5FD" w14:textId="3B2BCB79" w:rsidR="007E3F09" w:rsidRPr="00696F1C" w:rsidRDefault="007072F7" w:rsidP="00696F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696F1C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комиссией принято решение о </w:t>
      </w:r>
      <w:r w:rsidR="00975D77">
        <w:rPr>
          <w:rFonts w:ascii="Times New Roman" w:eastAsia="Calibri" w:hAnsi="Times New Roman" w:cs="Times New Roman"/>
          <w:sz w:val="28"/>
          <w:szCs w:val="28"/>
        </w:rPr>
        <w:t xml:space="preserve">возможности </w:t>
      </w:r>
      <w:r w:rsidR="00696F1C">
        <w:rPr>
          <w:rFonts w:ascii="Times New Roman" w:eastAsia="Times New Roman" w:hAnsi="Times New Roman" w:cs="Times New Roman"/>
          <w:bCs/>
          <w:sz w:val="28"/>
          <w:szCs w:val="28"/>
        </w:rPr>
        <w:t>заключени</w:t>
      </w:r>
      <w:r w:rsidR="00975D7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696F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сделки по привлечению инвестиций в реконструкцию здания мастерской и диспетчерского пункта по адресу: город Новосибирск, улица Дуси Ковальчук. Дом 2а.</w:t>
      </w:r>
    </w:p>
    <w:p w14:paraId="79778338" w14:textId="77777777" w:rsidR="007E3F09" w:rsidRPr="00822AD7" w:rsidRDefault="007E3F09" w:rsidP="007E3F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F1F0E7" w14:textId="77777777" w:rsidR="008F05A3" w:rsidRDefault="008F05A3"/>
    <w:sectPr w:rsidR="008F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F09"/>
    <w:rsid w:val="000E187E"/>
    <w:rsid w:val="00111FB5"/>
    <w:rsid w:val="0011418B"/>
    <w:rsid w:val="001F78A1"/>
    <w:rsid w:val="002B73A0"/>
    <w:rsid w:val="00413AC5"/>
    <w:rsid w:val="00580115"/>
    <w:rsid w:val="005A2C30"/>
    <w:rsid w:val="005F6C29"/>
    <w:rsid w:val="005F6CD7"/>
    <w:rsid w:val="00602971"/>
    <w:rsid w:val="00696F1C"/>
    <w:rsid w:val="006E57DA"/>
    <w:rsid w:val="007072F7"/>
    <w:rsid w:val="007A02E4"/>
    <w:rsid w:val="007D51B6"/>
    <w:rsid w:val="007E3F09"/>
    <w:rsid w:val="00857B56"/>
    <w:rsid w:val="008F05A3"/>
    <w:rsid w:val="009721E1"/>
    <w:rsid w:val="00975D77"/>
    <w:rsid w:val="009A50D4"/>
    <w:rsid w:val="00A13B73"/>
    <w:rsid w:val="00A539CD"/>
    <w:rsid w:val="00AA7AF4"/>
    <w:rsid w:val="00AF202A"/>
    <w:rsid w:val="00B535F9"/>
    <w:rsid w:val="00C75414"/>
    <w:rsid w:val="00C9061A"/>
    <w:rsid w:val="00CA0115"/>
    <w:rsid w:val="00D152F5"/>
    <w:rsid w:val="00D245AD"/>
    <w:rsid w:val="00DE175C"/>
    <w:rsid w:val="00F2453E"/>
    <w:rsid w:val="00FA0727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8D45"/>
  <w15:docId w15:val="{49B6A510-22AC-4178-BAD8-A37F07E0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Мордина Ольга Александровна</dc:creator>
  <cp:lastModifiedBy>Лукьянова Вера Ивановна</cp:lastModifiedBy>
  <cp:revision>25</cp:revision>
  <cp:lastPrinted>2022-05-20T02:58:00Z</cp:lastPrinted>
  <dcterms:created xsi:type="dcterms:W3CDTF">2022-05-15T07:30:00Z</dcterms:created>
  <dcterms:modified xsi:type="dcterms:W3CDTF">2022-05-20T05:18:00Z</dcterms:modified>
</cp:coreProperties>
</file>