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6E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8EF238" wp14:editId="51EF22A3">
            <wp:extent cx="6276975" cy="1263130"/>
            <wp:effectExtent l="0" t="0" r="0" b="0"/>
            <wp:docPr id="86390316" name="Рисунок 86390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89" cy="126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6E7">
        <w:rPr>
          <w:rFonts w:ascii="Times New Roman" w:hAnsi="Times New Roman"/>
          <w:sz w:val="24"/>
          <w:szCs w:val="24"/>
        </w:rPr>
        <w:t xml:space="preserve">Исх. № </w:t>
      </w:r>
      <w:r w:rsidR="003F4BEC">
        <w:rPr>
          <w:rFonts w:ascii="Times New Roman" w:hAnsi="Times New Roman"/>
          <w:sz w:val="24"/>
          <w:szCs w:val="24"/>
        </w:rPr>
        <w:t>б/н</w:t>
      </w:r>
      <w:r w:rsidRPr="004356E7">
        <w:rPr>
          <w:rFonts w:ascii="Times New Roman" w:hAnsi="Times New Roman"/>
          <w:sz w:val="24"/>
          <w:szCs w:val="24"/>
        </w:rPr>
        <w:t xml:space="preserve"> от «</w:t>
      </w:r>
      <w:r w:rsidR="009457CD">
        <w:rPr>
          <w:rFonts w:ascii="Times New Roman" w:hAnsi="Times New Roman"/>
          <w:sz w:val="24"/>
          <w:szCs w:val="24"/>
        </w:rPr>
        <w:t>2</w:t>
      </w:r>
      <w:r w:rsidR="00914B7C">
        <w:rPr>
          <w:rFonts w:ascii="Times New Roman" w:hAnsi="Times New Roman"/>
          <w:sz w:val="24"/>
          <w:szCs w:val="24"/>
        </w:rPr>
        <w:t>3</w:t>
      </w:r>
      <w:r w:rsidRPr="004356E7">
        <w:rPr>
          <w:rFonts w:ascii="Times New Roman" w:hAnsi="Times New Roman"/>
          <w:sz w:val="24"/>
          <w:szCs w:val="24"/>
        </w:rPr>
        <w:t xml:space="preserve">» </w:t>
      </w:r>
      <w:r w:rsidR="00914B7C">
        <w:rPr>
          <w:rFonts w:ascii="Times New Roman" w:hAnsi="Times New Roman"/>
          <w:sz w:val="24"/>
          <w:szCs w:val="24"/>
        </w:rPr>
        <w:t>марта</w:t>
      </w:r>
      <w:r w:rsidR="00FE7D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56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FE7D41">
        <w:rPr>
          <w:rFonts w:ascii="Times New Roman" w:hAnsi="Times New Roman"/>
          <w:sz w:val="24"/>
          <w:szCs w:val="24"/>
        </w:rPr>
        <w:t>6</w:t>
      </w:r>
      <w:r w:rsidRPr="004356E7">
        <w:rPr>
          <w:rFonts w:ascii="Times New Roman" w:hAnsi="Times New Roman"/>
          <w:sz w:val="24"/>
          <w:szCs w:val="24"/>
        </w:rPr>
        <w:t xml:space="preserve">  г.</w:t>
      </w:r>
      <w:proofErr w:type="gramEnd"/>
      <w:r w:rsidRPr="004356E7">
        <w:rPr>
          <w:rFonts w:ascii="Times New Roman" w:hAnsi="Times New Roman"/>
          <w:sz w:val="24"/>
          <w:szCs w:val="24"/>
        </w:rPr>
        <w:t xml:space="preserve">           </w:t>
      </w: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6E7">
        <w:rPr>
          <w:rFonts w:ascii="Times New Roman" w:hAnsi="Times New Roman"/>
          <w:sz w:val="24"/>
          <w:szCs w:val="24"/>
        </w:rPr>
        <w:tab/>
      </w:r>
      <w:r w:rsidRPr="004356E7">
        <w:rPr>
          <w:rFonts w:ascii="Times New Roman" w:hAnsi="Times New Roman"/>
          <w:sz w:val="24"/>
          <w:szCs w:val="24"/>
        </w:rPr>
        <w:tab/>
      </w:r>
      <w:r w:rsidRPr="004356E7">
        <w:rPr>
          <w:rFonts w:ascii="Times New Roman" w:hAnsi="Times New Roman"/>
          <w:sz w:val="24"/>
          <w:szCs w:val="24"/>
        </w:rPr>
        <w:tab/>
      </w:r>
      <w:r w:rsidRPr="004356E7">
        <w:rPr>
          <w:rFonts w:ascii="Times New Roman" w:hAnsi="Times New Roman"/>
          <w:sz w:val="24"/>
          <w:szCs w:val="24"/>
        </w:rPr>
        <w:tab/>
      </w:r>
      <w:r w:rsidRPr="004356E7">
        <w:rPr>
          <w:rFonts w:ascii="Times New Roman" w:hAnsi="Times New Roman"/>
          <w:sz w:val="24"/>
          <w:szCs w:val="24"/>
        </w:rPr>
        <w:tab/>
      </w:r>
      <w:r w:rsidRPr="004356E7">
        <w:rPr>
          <w:rFonts w:ascii="Times New Roman" w:hAnsi="Times New Roman"/>
          <w:sz w:val="24"/>
          <w:szCs w:val="24"/>
        </w:rPr>
        <w:tab/>
      </w:r>
      <w:r w:rsidRPr="004356E7">
        <w:rPr>
          <w:rFonts w:ascii="Times New Roman" w:hAnsi="Times New Roman"/>
          <w:sz w:val="24"/>
          <w:szCs w:val="24"/>
        </w:rPr>
        <w:tab/>
      </w: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6E7">
        <w:rPr>
          <w:rFonts w:ascii="Times New Roman" w:hAnsi="Times New Roman"/>
          <w:sz w:val="24"/>
          <w:szCs w:val="24"/>
        </w:rPr>
        <w:t xml:space="preserve">Информация о проведенных в учреждении проверках в </w:t>
      </w:r>
      <w:r w:rsidR="00914B7C">
        <w:rPr>
          <w:rFonts w:ascii="Times New Roman" w:hAnsi="Times New Roman"/>
          <w:sz w:val="24"/>
          <w:szCs w:val="24"/>
        </w:rPr>
        <w:t>марте</w:t>
      </w:r>
      <w:r w:rsidR="00085BAB">
        <w:rPr>
          <w:rFonts w:ascii="Times New Roman" w:hAnsi="Times New Roman"/>
          <w:sz w:val="24"/>
          <w:szCs w:val="24"/>
        </w:rPr>
        <w:t xml:space="preserve"> </w:t>
      </w:r>
      <w:r w:rsidRPr="004356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FE7D41">
        <w:rPr>
          <w:rFonts w:ascii="Times New Roman" w:hAnsi="Times New Roman"/>
          <w:sz w:val="24"/>
          <w:szCs w:val="24"/>
        </w:rPr>
        <w:t>6</w:t>
      </w:r>
      <w:r w:rsidRPr="004356E7">
        <w:rPr>
          <w:rFonts w:ascii="Times New Roman" w:hAnsi="Times New Roman"/>
          <w:sz w:val="24"/>
          <w:szCs w:val="24"/>
        </w:rPr>
        <w:t xml:space="preserve"> года.</w:t>
      </w: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9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1729"/>
        <w:gridCol w:w="1559"/>
        <w:gridCol w:w="2835"/>
        <w:gridCol w:w="1843"/>
        <w:gridCol w:w="1435"/>
      </w:tblGrid>
      <w:tr w:rsidR="000F40FB" w:rsidRPr="00A729BA" w:rsidTr="00AB21FD">
        <w:trPr>
          <w:trHeight w:val="1516"/>
        </w:trPr>
        <w:tc>
          <w:tcPr>
            <w:tcW w:w="540" w:type="dxa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9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29" w:type="dxa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9BA">
              <w:rPr>
                <w:rFonts w:ascii="Times New Roman" w:hAnsi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1559" w:type="dxa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9BA">
              <w:rPr>
                <w:rFonts w:ascii="Times New Roman" w:hAnsi="Times New Roman"/>
                <w:sz w:val="24"/>
                <w:szCs w:val="24"/>
              </w:rPr>
              <w:t>Объект проверки, адрес</w:t>
            </w:r>
          </w:p>
        </w:tc>
        <w:tc>
          <w:tcPr>
            <w:tcW w:w="2835" w:type="dxa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9BA">
              <w:rPr>
                <w:rFonts w:ascii="Times New Roman" w:hAnsi="Times New Roman"/>
                <w:sz w:val="24"/>
                <w:szCs w:val="24"/>
              </w:rPr>
              <w:t>Тема (предмет) и период проверки</w:t>
            </w:r>
          </w:p>
        </w:tc>
        <w:tc>
          <w:tcPr>
            <w:tcW w:w="1843" w:type="dxa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9BA">
              <w:rPr>
                <w:rFonts w:ascii="Times New Roman" w:hAnsi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35" w:type="dxa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9BA">
              <w:rPr>
                <w:rFonts w:ascii="Times New Roman" w:hAnsi="Times New Roman"/>
                <w:sz w:val="24"/>
                <w:szCs w:val="24"/>
              </w:rPr>
              <w:t>Принятые меры по итогам проверки (сроки для принятия мер)</w:t>
            </w:r>
          </w:p>
        </w:tc>
      </w:tr>
      <w:tr w:rsidR="006972C3" w:rsidRPr="00A729BA" w:rsidTr="00AB21FD">
        <w:trPr>
          <w:trHeight w:val="1516"/>
        </w:trPr>
        <w:tc>
          <w:tcPr>
            <w:tcW w:w="540" w:type="dxa"/>
          </w:tcPr>
          <w:p w:rsidR="006972C3" w:rsidRPr="00A729BA" w:rsidRDefault="006972C3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тделение фонда Пенсионного и Социального страхования РФ по Новосибирской области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(ОСФР ПО НОВОСИБИРСКОЙ</w:t>
            </w:r>
          </w:p>
          <w:p w:rsidR="006972C3" w:rsidRPr="00A729BA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ЦСП «Электрон», </w:t>
            </w:r>
            <w:r w:rsidRPr="006972C3">
              <w:rPr>
                <w:rFonts w:ascii="Times New Roman" w:hAnsi="Times New Roman"/>
                <w:sz w:val="24"/>
                <w:szCs w:val="24"/>
              </w:rPr>
              <w:t xml:space="preserve">630110, Россия, </w:t>
            </w:r>
            <w:proofErr w:type="spellStart"/>
            <w:r w:rsidRPr="006972C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6972C3">
              <w:rPr>
                <w:rFonts w:ascii="Times New Roman" w:hAnsi="Times New Roman"/>
                <w:sz w:val="24"/>
                <w:szCs w:val="24"/>
              </w:rPr>
              <w:t xml:space="preserve"> Новосибирская, г</w:t>
            </w:r>
          </w:p>
          <w:p w:rsidR="006972C3" w:rsidRPr="00A729BA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 xml:space="preserve">Новосибирск, </w:t>
            </w:r>
            <w:proofErr w:type="spellStart"/>
            <w:r w:rsidRPr="006972C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6972C3">
              <w:rPr>
                <w:rFonts w:ascii="Times New Roman" w:hAnsi="Times New Roman"/>
                <w:sz w:val="24"/>
                <w:szCs w:val="24"/>
              </w:rPr>
              <w:t xml:space="preserve"> Учительская, дом 42А</w:t>
            </w:r>
          </w:p>
        </w:tc>
        <w:tc>
          <w:tcPr>
            <w:tcW w:w="2835" w:type="dxa"/>
          </w:tcPr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Выездная п</w:t>
            </w:r>
            <w:r w:rsidRPr="006972C3">
              <w:rPr>
                <w:rFonts w:ascii="Times New Roman" w:hAnsi="Times New Roman"/>
                <w:sz w:val="24"/>
                <w:szCs w:val="24"/>
              </w:rPr>
              <w:t>роверка полноты и достоверности представляемых страхователем сведений и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документов, необходимых для назначения и выплаты обеспечения по страхованию, а также для принятия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решения о финансовом обеспечении расходов страхователя на предупредительные меры по сокращению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производственного травматизма и профессиональных заболеваний работников и санаторно-курортное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лечение работников, занятых на работах с вредными и (или) опасными производственными факторами</w:t>
            </w:r>
          </w:p>
          <w:p w:rsidR="006972C3" w:rsidRPr="00A729BA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(далее - выездная проверка), страхователя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период с 01.01.2023 г. по 31.12.2025 г.</w:t>
            </w:r>
          </w:p>
        </w:tc>
        <w:tc>
          <w:tcPr>
            <w:tcW w:w="1843" w:type="dxa"/>
          </w:tcPr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19.03.2026 года Получен АКТ выездной проверки № </w:t>
            </w:r>
            <w:r w:rsidRPr="006972C3">
              <w:rPr>
                <w:rFonts w:ascii="Times New Roman" w:hAnsi="Times New Roman"/>
                <w:sz w:val="24"/>
                <w:szCs w:val="24"/>
              </w:rPr>
              <w:t>54032670000023</w:t>
            </w:r>
            <w:r>
              <w:rPr>
                <w:rFonts w:ascii="Times New Roman" w:hAnsi="Times New Roman"/>
                <w:sz w:val="24"/>
                <w:szCs w:val="24"/>
              </w:rPr>
              <w:t>. Актом предписано в</w:t>
            </w:r>
            <w:r w:rsidRPr="006972C3">
              <w:rPr>
                <w:rFonts w:ascii="Times New Roman" w:hAnsi="Times New Roman"/>
                <w:sz w:val="24"/>
                <w:szCs w:val="24"/>
              </w:rPr>
              <w:t>озместить расходы, излишне понесенные Фондом пенсионного и социального страхования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Российской Федерации в связи с представлением страхователем недостоверных сведений и (или)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документов, сокрытия сведений и документов, влияющих на получение застрахованным (лицом, имеющим</w:t>
            </w:r>
          </w:p>
          <w:p w:rsidR="006972C3" w:rsidRPr="006972C3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lastRenderedPageBreak/>
              <w:t>право на получение страховых выплат в случае смерти застрахованного) обеспечения по страхованию или</w:t>
            </w:r>
          </w:p>
          <w:p w:rsidR="006972C3" w:rsidRPr="00A729BA" w:rsidRDefault="006972C3" w:rsidP="00697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на исчисление его размера в сумме 1 530,00 рублей</w:t>
            </w:r>
          </w:p>
        </w:tc>
        <w:tc>
          <w:tcPr>
            <w:tcW w:w="1435" w:type="dxa"/>
          </w:tcPr>
          <w:p w:rsidR="006972C3" w:rsidRPr="00A729BA" w:rsidRDefault="006972C3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---------</w:t>
            </w:r>
          </w:p>
        </w:tc>
      </w:tr>
      <w:tr w:rsidR="000F40FB" w:rsidRPr="00A729BA" w:rsidTr="00AB21FD">
        <w:trPr>
          <w:trHeight w:val="503"/>
        </w:trPr>
        <w:tc>
          <w:tcPr>
            <w:tcW w:w="540" w:type="dxa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1" w:type="dxa"/>
            <w:gridSpan w:val="5"/>
          </w:tcPr>
          <w:p w:rsidR="000F40FB" w:rsidRPr="00A729BA" w:rsidRDefault="000F40FB" w:rsidP="00AB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6972C3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</w:t>
      </w:r>
      <w:proofErr w:type="gramStart"/>
      <w:r>
        <w:rPr>
          <w:rFonts w:ascii="Times New Roman" w:hAnsi="Times New Roman"/>
          <w:sz w:val="24"/>
          <w:szCs w:val="24"/>
        </w:rPr>
        <w:t>о.д</w:t>
      </w:r>
      <w:r w:rsidR="000F40FB" w:rsidRPr="004356E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="000F40FB" w:rsidRPr="004356E7">
        <w:rPr>
          <w:rFonts w:ascii="Times New Roman" w:hAnsi="Times New Roman"/>
          <w:sz w:val="24"/>
          <w:szCs w:val="24"/>
        </w:rPr>
        <w:tab/>
      </w:r>
      <w:r w:rsidR="000F40FB" w:rsidRPr="004356E7">
        <w:rPr>
          <w:rFonts w:ascii="Times New Roman" w:hAnsi="Times New Roman"/>
          <w:sz w:val="24"/>
          <w:szCs w:val="24"/>
        </w:rPr>
        <w:tab/>
      </w:r>
      <w:r w:rsidR="000F40FB" w:rsidRPr="004356E7">
        <w:rPr>
          <w:rFonts w:ascii="Times New Roman" w:hAnsi="Times New Roman"/>
          <w:sz w:val="24"/>
          <w:szCs w:val="24"/>
        </w:rPr>
        <w:tab/>
      </w:r>
      <w:r w:rsidR="000F40FB" w:rsidRPr="004356E7">
        <w:rPr>
          <w:rFonts w:ascii="Times New Roman" w:hAnsi="Times New Roman"/>
          <w:sz w:val="24"/>
          <w:szCs w:val="24"/>
        </w:rPr>
        <w:tab/>
      </w:r>
      <w:r w:rsidR="000F40FB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Е.Б.</w:t>
      </w:r>
      <w:r w:rsidR="0029624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Пархоменко</w:t>
      </w: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2C3" w:rsidRDefault="006972C3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2C3" w:rsidRDefault="006972C3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2C3" w:rsidRDefault="006972C3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2C3" w:rsidRDefault="006972C3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4356E7" w:rsidRDefault="000F40FB" w:rsidP="000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0FB" w:rsidRPr="00DE25E3" w:rsidRDefault="000F40FB" w:rsidP="000F40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25E3">
        <w:rPr>
          <w:rFonts w:ascii="Times New Roman" w:hAnsi="Times New Roman"/>
          <w:sz w:val="20"/>
          <w:szCs w:val="20"/>
        </w:rPr>
        <w:t xml:space="preserve">Исп. Т.Г. Романова </w:t>
      </w:r>
    </w:p>
    <w:p w:rsidR="000F40FB" w:rsidRDefault="000F40FB" w:rsidP="000F40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25E3">
        <w:rPr>
          <w:rFonts w:ascii="Times New Roman" w:hAnsi="Times New Roman"/>
          <w:sz w:val="20"/>
          <w:szCs w:val="20"/>
        </w:rPr>
        <w:t>311-09-77</w:t>
      </w:r>
    </w:p>
    <w:p w:rsidR="003B19A3" w:rsidRDefault="003B19A3"/>
    <w:sectPr w:rsidR="003B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FB"/>
    <w:rsid w:val="00085BAB"/>
    <w:rsid w:val="000F40FB"/>
    <w:rsid w:val="00174D23"/>
    <w:rsid w:val="001A3808"/>
    <w:rsid w:val="00296246"/>
    <w:rsid w:val="003B19A3"/>
    <w:rsid w:val="003D066C"/>
    <w:rsid w:val="003F4BEC"/>
    <w:rsid w:val="00515300"/>
    <w:rsid w:val="005826AC"/>
    <w:rsid w:val="006972C3"/>
    <w:rsid w:val="007129D2"/>
    <w:rsid w:val="00914B7C"/>
    <w:rsid w:val="009457CD"/>
    <w:rsid w:val="00DB40D7"/>
    <w:rsid w:val="00F002A1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F4D7"/>
  <w15:chartTrackingRefBased/>
  <w15:docId w15:val="{1EDD2047-9427-423B-B184-18CAA375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0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Funtik</dc:creator>
  <cp:keywords/>
  <dc:description/>
  <cp:lastModifiedBy>Funtik</cp:lastModifiedBy>
  <cp:revision>10</cp:revision>
  <dcterms:created xsi:type="dcterms:W3CDTF">2025-08-25T03:44:00Z</dcterms:created>
  <dcterms:modified xsi:type="dcterms:W3CDTF">2026-03-23T10:30:00Z</dcterms:modified>
</cp:coreProperties>
</file>