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98" w:type="dxa"/>
        <w:tblLook w:val="04A0" w:firstRow="1" w:lastRow="0" w:firstColumn="1" w:lastColumn="0" w:noHBand="0" w:noVBand="1"/>
      </w:tblPr>
      <w:tblGrid>
        <w:gridCol w:w="10575"/>
        <w:gridCol w:w="3823"/>
      </w:tblGrid>
      <w:tr w:rsidR="00906530" w:rsidRPr="004115B8" w:rsidTr="001F4448">
        <w:tc>
          <w:tcPr>
            <w:tcW w:w="10575" w:type="dxa"/>
          </w:tcPr>
          <w:p w:rsidR="00906530" w:rsidRDefault="00906530" w:rsidP="001F4448">
            <w:pPr>
              <w:spacing w:line="276" w:lineRule="auto"/>
              <w:jc w:val="both"/>
              <w:textAlignment w:val="auto"/>
              <w:rPr>
                <w:sz w:val="16"/>
                <w:szCs w:val="16"/>
              </w:rPr>
            </w:pPr>
          </w:p>
          <w:p w:rsidR="00906530" w:rsidRPr="004115B8" w:rsidRDefault="00906530" w:rsidP="001F4448">
            <w:pPr>
              <w:spacing w:line="276" w:lineRule="auto"/>
              <w:jc w:val="both"/>
              <w:textAlignment w:val="auto"/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70"/>
              <w:gridCol w:w="5942"/>
            </w:tblGrid>
            <w:tr w:rsidR="00906530" w:rsidTr="001F4448">
              <w:tc>
                <w:tcPr>
                  <w:tcW w:w="3969" w:type="dxa"/>
                </w:tcPr>
                <w:p w:rsidR="00906530" w:rsidRDefault="00906530" w:rsidP="001F4448">
                  <w:pPr>
                    <w:jc w:val="center"/>
                  </w:pPr>
                  <w:r>
                    <w:object w:dxaOrig="5583" w:dyaOrig="556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90.75pt" o:ole="">
                        <v:imagedata r:id="rId4" o:title=""/>
                      </v:shape>
                      <o:OLEObject Type="Embed" ProgID="CorelDraw.Graphic.17" ShapeID="_x0000_i1025" DrawAspect="Content" ObjectID="_1835762887" r:id="rId5"/>
                    </w:object>
                  </w:r>
                </w:p>
                <w:p w:rsidR="00906530" w:rsidRDefault="00906530" w:rsidP="001F4448"/>
                <w:p w:rsidR="00906530" w:rsidRDefault="00906530" w:rsidP="001F4448">
                  <w:pPr>
                    <w:jc w:val="center"/>
                  </w:pPr>
                  <w:r w:rsidRPr="00292490">
                    <w:object w:dxaOrig="14324" w:dyaOrig="2237">
                      <v:shape id="_x0000_i1026" type="#_x0000_t75" style="width:192.75pt;height:30pt" o:ole="">
                        <v:imagedata r:id="rId6" o:title=""/>
                      </v:shape>
                      <o:OLEObject Type="Embed" ProgID="CorelDraw.Graphic.17" ShapeID="_x0000_i1026" DrawAspect="Content" ObjectID="_1835762888" r:id="rId7"/>
                    </w:object>
                  </w:r>
                </w:p>
              </w:tc>
              <w:tc>
                <w:tcPr>
                  <w:tcW w:w="5942" w:type="dxa"/>
                </w:tcPr>
                <w:p w:rsidR="00906530" w:rsidRPr="00292490" w:rsidRDefault="00906530" w:rsidP="001F4448">
                  <w:pPr>
                    <w:jc w:val="center"/>
                    <w:rPr>
                      <w:sz w:val="24"/>
                      <w:szCs w:val="24"/>
                    </w:rPr>
                  </w:pPr>
                  <w:r w:rsidRPr="00292490">
                    <w:rPr>
                      <w:b/>
                      <w:sz w:val="24"/>
                      <w:szCs w:val="24"/>
                    </w:rPr>
                    <w:t>Муниципальное автономное учреждение                                                             города Новосибирска                                                                        «Центр спортивной культуры»</w:t>
                  </w:r>
                  <w:r w:rsidRPr="00292490">
                    <w:rPr>
                      <w:sz w:val="24"/>
                      <w:szCs w:val="24"/>
                    </w:rPr>
                    <w:t xml:space="preserve">  </w:t>
                  </w:r>
                </w:p>
                <w:p w:rsidR="00906530" w:rsidRPr="006F10CA" w:rsidRDefault="00906530" w:rsidP="001F4448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906530" w:rsidRPr="00292490" w:rsidRDefault="00906530" w:rsidP="001F4448">
                  <w:pPr>
                    <w:rPr>
                      <w:sz w:val="22"/>
                      <w:szCs w:val="22"/>
                    </w:rPr>
                  </w:pPr>
                  <w:r w:rsidRPr="00292490">
                    <w:rPr>
                      <w:sz w:val="22"/>
                      <w:szCs w:val="22"/>
                    </w:rPr>
                    <w:t>ИНН 5403327424 КПП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92490">
                    <w:rPr>
                      <w:sz w:val="22"/>
                      <w:szCs w:val="22"/>
                    </w:rPr>
                    <w:t>540301001</w:t>
                  </w:r>
                  <w:r>
                    <w:rPr>
                      <w:sz w:val="22"/>
                      <w:szCs w:val="22"/>
                    </w:rPr>
                    <w:t xml:space="preserve"> ОГРН </w:t>
                  </w:r>
                  <w:r w:rsidRPr="00292490">
                    <w:rPr>
                      <w:sz w:val="22"/>
                      <w:szCs w:val="22"/>
                    </w:rPr>
                    <w:t>1115476033309</w:t>
                  </w:r>
                </w:p>
                <w:p w:rsidR="00906530" w:rsidRPr="00292490" w:rsidRDefault="00906530" w:rsidP="001F4448">
                  <w:pPr>
                    <w:rPr>
                      <w:sz w:val="22"/>
                      <w:szCs w:val="22"/>
                    </w:rPr>
                  </w:pPr>
                  <w:r w:rsidRPr="00292490">
                    <w:rPr>
                      <w:sz w:val="22"/>
                      <w:szCs w:val="22"/>
                    </w:rPr>
                    <w:t>БИК 045004867</w:t>
                  </w:r>
                  <w:r>
                    <w:rPr>
                      <w:sz w:val="22"/>
                      <w:szCs w:val="22"/>
                    </w:rPr>
                    <w:t>, р</w:t>
                  </w:r>
                  <w:r w:rsidRPr="00292490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292490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292490">
                    <w:rPr>
                      <w:sz w:val="22"/>
                      <w:szCs w:val="22"/>
                    </w:rPr>
                    <w:t>. 40703810601004000001</w:t>
                  </w:r>
                </w:p>
                <w:p w:rsidR="00906530" w:rsidRPr="00292490" w:rsidRDefault="00906530" w:rsidP="001F4448">
                  <w:pPr>
                    <w:rPr>
                      <w:sz w:val="22"/>
                      <w:szCs w:val="22"/>
                    </w:rPr>
                  </w:pPr>
                  <w:r w:rsidRPr="00292490">
                    <w:rPr>
                      <w:sz w:val="22"/>
                      <w:szCs w:val="22"/>
                    </w:rPr>
                    <w:t>в банке:  Филиал  МЦП ПАО БАНКА «ФК ОТКРЫТИЕ»</w:t>
                  </w:r>
                </w:p>
                <w:p w:rsidR="00906530" w:rsidRDefault="00906530" w:rsidP="001F4448">
                  <w:pPr>
                    <w:rPr>
                      <w:sz w:val="22"/>
                      <w:szCs w:val="22"/>
                    </w:rPr>
                  </w:pPr>
                </w:p>
                <w:p w:rsidR="00906530" w:rsidRDefault="00906530" w:rsidP="001F4448">
                  <w:pPr>
                    <w:rPr>
                      <w:sz w:val="22"/>
                      <w:szCs w:val="22"/>
                    </w:rPr>
                  </w:pPr>
                  <w:r w:rsidRPr="00292490">
                    <w:rPr>
                      <w:sz w:val="22"/>
                      <w:szCs w:val="22"/>
                    </w:rPr>
                    <w:t>Юридический адрес</w:t>
                  </w:r>
                  <w:r>
                    <w:rPr>
                      <w:sz w:val="22"/>
                      <w:szCs w:val="22"/>
                    </w:rPr>
                    <w:t xml:space="preserve">: </w:t>
                  </w:r>
                </w:p>
                <w:p w:rsidR="00906530" w:rsidRPr="00292490" w:rsidRDefault="00906530" w:rsidP="001F4448">
                  <w:pPr>
                    <w:rPr>
                      <w:sz w:val="22"/>
                      <w:szCs w:val="22"/>
                    </w:rPr>
                  </w:pPr>
                  <w:r w:rsidRPr="00292490">
                    <w:rPr>
                      <w:sz w:val="22"/>
                      <w:szCs w:val="22"/>
                    </w:rPr>
                    <w:t>630077, г. Новосибирск, ул. Станиславского, 33,</w:t>
                  </w:r>
                </w:p>
                <w:p w:rsidR="00906530" w:rsidRDefault="00906530" w:rsidP="001F4448">
                  <w:r w:rsidRPr="00292490">
                    <w:rPr>
                      <w:sz w:val="22"/>
                      <w:szCs w:val="22"/>
                    </w:rPr>
                    <w:t>т.</w:t>
                  </w:r>
                  <w:r>
                    <w:rPr>
                      <w:sz w:val="22"/>
                      <w:szCs w:val="22"/>
                    </w:rPr>
                    <w:t xml:space="preserve"> +7(383)</w:t>
                  </w:r>
                  <w:r w:rsidRPr="00292490">
                    <w:rPr>
                      <w:sz w:val="22"/>
                      <w:szCs w:val="22"/>
                    </w:rPr>
                    <w:t xml:space="preserve">263-14-29, т. факс </w:t>
                  </w:r>
                  <w:r>
                    <w:rPr>
                      <w:sz w:val="22"/>
                      <w:szCs w:val="22"/>
                    </w:rPr>
                    <w:t>+7(383)</w:t>
                  </w:r>
                  <w:r w:rsidRPr="00292490">
                    <w:rPr>
                      <w:sz w:val="22"/>
                      <w:szCs w:val="22"/>
                    </w:rPr>
                    <w:t>343-22-33</w:t>
                  </w:r>
                </w:p>
              </w:tc>
            </w:tr>
          </w:tbl>
          <w:p w:rsidR="00906530" w:rsidRPr="009E7474" w:rsidRDefault="00906530" w:rsidP="001F4448">
            <w:pPr>
              <w:rPr>
                <w:sz w:val="24"/>
                <w:szCs w:val="24"/>
              </w:rPr>
            </w:pPr>
          </w:p>
          <w:tbl>
            <w:tblPr>
              <w:tblW w:w="9444" w:type="dxa"/>
              <w:tblLook w:val="04A0" w:firstRow="1" w:lastRow="0" w:firstColumn="1" w:lastColumn="0" w:noHBand="0" w:noVBand="1"/>
            </w:tblPr>
            <w:tblGrid>
              <w:gridCol w:w="3972"/>
              <w:gridCol w:w="5472"/>
            </w:tblGrid>
            <w:tr w:rsidR="00906530" w:rsidRPr="005F69D5" w:rsidTr="001F4448">
              <w:trPr>
                <w:trHeight w:val="1128"/>
              </w:trPr>
              <w:tc>
                <w:tcPr>
                  <w:tcW w:w="3972" w:type="dxa"/>
                  <w:shd w:val="clear" w:color="auto" w:fill="auto"/>
                </w:tcPr>
                <w:p w:rsidR="00906530" w:rsidRPr="005F69D5" w:rsidRDefault="00906530" w:rsidP="001F4448">
                  <w:pPr>
                    <w:tabs>
                      <w:tab w:val="left" w:pos="2970"/>
                    </w:tabs>
                    <w:spacing w:line="360" w:lineRule="auto"/>
                    <w:jc w:val="both"/>
                    <w:rPr>
                      <w:sz w:val="26"/>
                      <w:szCs w:val="26"/>
                      <w:u w:val="single"/>
                    </w:rPr>
                  </w:pPr>
                  <w:proofErr w:type="gramStart"/>
                  <w:r w:rsidRPr="005F69D5">
                    <w:rPr>
                      <w:sz w:val="26"/>
                      <w:szCs w:val="26"/>
                      <w:u w:val="single"/>
                    </w:rPr>
                    <w:t xml:space="preserve">от  </w:t>
                  </w:r>
                  <w:r w:rsidR="00557B78">
                    <w:rPr>
                      <w:sz w:val="26"/>
                      <w:szCs w:val="26"/>
                      <w:u w:val="single"/>
                    </w:rPr>
                    <w:t>23</w:t>
                  </w:r>
                  <w:r>
                    <w:rPr>
                      <w:sz w:val="26"/>
                      <w:szCs w:val="26"/>
                      <w:u w:val="single"/>
                    </w:rPr>
                    <w:t>.</w:t>
                  </w:r>
                  <w:r w:rsidR="00557B78">
                    <w:rPr>
                      <w:sz w:val="26"/>
                      <w:szCs w:val="26"/>
                      <w:u w:val="single"/>
                    </w:rPr>
                    <w:t>03</w:t>
                  </w:r>
                  <w:r>
                    <w:rPr>
                      <w:sz w:val="26"/>
                      <w:szCs w:val="26"/>
                      <w:u w:val="single"/>
                    </w:rPr>
                    <w:t>.202</w:t>
                  </w:r>
                  <w:r w:rsidR="00557B78">
                    <w:rPr>
                      <w:sz w:val="26"/>
                      <w:szCs w:val="26"/>
                      <w:u w:val="single"/>
                    </w:rPr>
                    <w:t>6</w:t>
                  </w:r>
                  <w:proofErr w:type="gramEnd"/>
                  <w:r>
                    <w:rPr>
                      <w:sz w:val="26"/>
                      <w:szCs w:val="26"/>
                      <w:u w:val="single"/>
                    </w:rPr>
                    <w:t xml:space="preserve"> г. №  </w:t>
                  </w:r>
                  <w:r w:rsidR="004247A3">
                    <w:rPr>
                      <w:sz w:val="26"/>
                      <w:szCs w:val="26"/>
                      <w:u w:val="single"/>
                    </w:rPr>
                    <w:t>0</w:t>
                  </w:r>
                  <w:r w:rsidR="00557B78">
                    <w:rPr>
                      <w:sz w:val="26"/>
                      <w:szCs w:val="26"/>
                      <w:u w:val="single"/>
                    </w:rPr>
                    <w:t>17</w:t>
                  </w:r>
                  <w:bookmarkStart w:id="0" w:name="_GoBack"/>
                  <w:bookmarkEnd w:id="0"/>
                  <w:r>
                    <w:rPr>
                      <w:sz w:val="26"/>
                      <w:szCs w:val="26"/>
                      <w:u w:val="single"/>
                    </w:rPr>
                    <w:t xml:space="preserve"> </w:t>
                  </w:r>
                  <w:r w:rsidRPr="005F69D5">
                    <w:rPr>
                      <w:sz w:val="26"/>
                      <w:szCs w:val="26"/>
                      <w:u w:val="single"/>
                    </w:rPr>
                    <w:t xml:space="preserve">    </w:t>
                  </w:r>
                  <w:r w:rsidRPr="00500E9A">
                    <w:rPr>
                      <w:color w:val="FFFFFF" w:themeColor="background1"/>
                      <w:sz w:val="26"/>
                      <w:szCs w:val="26"/>
                      <w:u w:val="single"/>
                    </w:rPr>
                    <w:t>6</w:t>
                  </w:r>
                  <w:r>
                    <w:rPr>
                      <w:color w:val="FFFFFF" w:themeColor="background1"/>
                      <w:sz w:val="26"/>
                      <w:szCs w:val="26"/>
                      <w:u w:val="single"/>
                    </w:rPr>
                    <w:t>4</w:t>
                  </w:r>
                </w:p>
                <w:p w:rsidR="00906530" w:rsidRPr="005F69D5" w:rsidRDefault="00906530" w:rsidP="001F4448">
                  <w:pPr>
                    <w:tabs>
                      <w:tab w:val="left" w:pos="2970"/>
                    </w:tabs>
                    <w:spacing w:line="360" w:lineRule="auto"/>
                    <w:jc w:val="both"/>
                    <w:rPr>
                      <w:sz w:val="26"/>
                      <w:szCs w:val="26"/>
                    </w:rPr>
                  </w:pPr>
                  <w:r w:rsidRPr="005F69D5">
                    <w:rPr>
                      <w:sz w:val="26"/>
                      <w:szCs w:val="26"/>
                    </w:rPr>
                    <w:t xml:space="preserve">На №_______от____________                      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906530" w:rsidRPr="005F69D5" w:rsidRDefault="00906530" w:rsidP="001F4448">
                  <w:pPr>
                    <w:tabs>
                      <w:tab w:val="left" w:pos="2970"/>
                    </w:tabs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06530" w:rsidRPr="004115B8" w:rsidRDefault="00906530" w:rsidP="001F4448">
            <w:pPr>
              <w:tabs>
                <w:tab w:val="left" w:pos="2970"/>
              </w:tabs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4115B8">
              <w:rPr>
                <w:sz w:val="28"/>
                <w:szCs w:val="28"/>
              </w:rPr>
              <w:t>Информация о результатах проверок</w:t>
            </w:r>
          </w:p>
          <w:p w:rsidR="00906530" w:rsidRPr="004115B8" w:rsidRDefault="00906530" w:rsidP="001F4448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115B8">
              <w:rPr>
                <w:sz w:val="28"/>
                <w:szCs w:val="28"/>
              </w:rPr>
              <w:t>муниципального автономного учреждения города Новосибирска</w:t>
            </w:r>
            <w:r w:rsidRPr="004115B8">
              <w:rPr>
                <w:sz w:val="24"/>
                <w:szCs w:val="24"/>
              </w:rPr>
              <w:t xml:space="preserve"> </w:t>
            </w:r>
          </w:p>
          <w:p w:rsidR="00906530" w:rsidRDefault="00906530" w:rsidP="001F4448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4115B8">
              <w:rPr>
                <w:sz w:val="28"/>
                <w:szCs w:val="28"/>
              </w:rPr>
              <w:t>«Центр спортивной культуры»</w:t>
            </w:r>
          </w:p>
          <w:p w:rsidR="00794BD9" w:rsidRPr="004115B8" w:rsidRDefault="00794BD9" w:rsidP="001F4448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overflowPunct/>
              <w:jc w:val="center"/>
              <w:textAlignment w:val="auto"/>
              <w:rPr>
                <w:rFonts w:cs="Book Antiqua"/>
                <w:sz w:val="12"/>
                <w:szCs w:val="12"/>
              </w:rPr>
            </w:pPr>
          </w:p>
          <w:tbl>
            <w:tblPr>
              <w:tblStyle w:val="a3"/>
              <w:tblW w:w="9889" w:type="dxa"/>
              <w:tblLook w:val="04A0" w:firstRow="1" w:lastRow="0" w:firstColumn="1" w:lastColumn="0" w:noHBand="0" w:noVBand="1"/>
            </w:tblPr>
            <w:tblGrid>
              <w:gridCol w:w="590"/>
              <w:gridCol w:w="1658"/>
              <w:gridCol w:w="1760"/>
              <w:gridCol w:w="1732"/>
              <w:gridCol w:w="2101"/>
              <w:gridCol w:w="2048"/>
            </w:tblGrid>
            <w:tr w:rsidR="00906530" w:rsidRPr="004115B8" w:rsidTr="002C0E7C"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№</w:t>
                  </w:r>
                </w:p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Наименование контрольного органа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Объект проверки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Тема (предмет) проверки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Результат проверки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6530" w:rsidRPr="004115B8" w:rsidRDefault="00906530" w:rsidP="001F4448">
                  <w:pPr>
                    <w:overflowPunct/>
                    <w:jc w:val="center"/>
                    <w:textAlignment w:val="auto"/>
                    <w:rPr>
                      <w:rFonts w:cs="Book Antiqua"/>
                      <w:sz w:val="22"/>
                      <w:szCs w:val="22"/>
                    </w:rPr>
                  </w:pPr>
                  <w:r w:rsidRPr="004115B8">
                    <w:rPr>
                      <w:rFonts w:cs="Book Antiqua"/>
                      <w:sz w:val="22"/>
                      <w:szCs w:val="22"/>
                    </w:rPr>
                    <w:t>Принятые меры по итогам проверки (срок для принятия мер)</w:t>
                  </w:r>
                </w:p>
              </w:tc>
            </w:tr>
          </w:tbl>
          <w:p w:rsidR="00906530" w:rsidRPr="004115B8" w:rsidRDefault="00906530" w:rsidP="001F4448">
            <w:pPr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823" w:type="dxa"/>
          </w:tcPr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  <w:r w:rsidRPr="004115B8">
              <w:rPr>
                <w:sz w:val="28"/>
                <w:szCs w:val="28"/>
              </w:rPr>
              <w:t xml:space="preserve">                          </w:t>
            </w: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  <w:p w:rsidR="00906530" w:rsidRPr="004115B8" w:rsidRDefault="00906530" w:rsidP="001F4448">
            <w:pPr>
              <w:spacing w:line="276" w:lineRule="auto"/>
              <w:ind w:firstLine="426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794BD9" w:rsidRDefault="00794BD9" w:rsidP="00906530">
      <w:pPr>
        <w:spacing w:line="276" w:lineRule="auto"/>
        <w:jc w:val="both"/>
        <w:textAlignment w:val="auto"/>
        <w:rPr>
          <w:sz w:val="28"/>
          <w:szCs w:val="28"/>
        </w:rPr>
      </w:pPr>
    </w:p>
    <w:p w:rsidR="00906530" w:rsidRDefault="00794BD9" w:rsidP="00794BD9">
      <w:pPr>
        <w:spacing w:line="276" w:lineRule="auto"/>
        <w:ind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Проверок в </w:t>
      </w:r>
      <w:r w:rsidR="00557B78">
        <w:rPr>
          <w:sz w:val="28"/>
          <w:szCs w:val="28"/>
        </w:rPr>
        <w:t>марте 2026</w:t>
      </w:r>
      <w:r>
        <w:rPr>
          <w:sz w:val="28"/>
          <w:szCs w:val="28"/>
        </w:rPr>
        <w:t xml:space="preserve"> г. не проводилось.</w:t>
      </w:r>
    </w:p>
    <w:p w:rsidR="00A72123" w:rsidRPr="008E663C" w:rsidRDefault="00A72123" w:rsidP="00906530">
      <w:pPr>
        <w:spacing w:line="276" w:lineRule="auto"/>
        <w:textAlignment w:val="auto"/>
        <w:rPr>
          <w:sz w:val="26"/>
          <w:szCs w:val="26"/>
        </w:rPr>
      </w:pPr>
    </w:p>
    <w:p w:rsidR="009B6252" w:rsidRPr="008E663C" w:rsidRDefault="009B6252" w:rsidP="00A72123">
      <w:pPr>
        <w:spacing w:line="276" w:lineRule="auto"/>
        <w:jc w:val="both"/>
        <w:textAlignment w:val="auto"/>
        <w:rPr>
          <w:sz w:val="26"/>
          <w:szCs w:val="26"/>
        </w:rPr>
      </w:pPr>
    </w:p>
    <w:p w:rsidR="00A72123" w:rsidRPr="008E663C" w:rsidRDefault="002E1568" w:rsidP="00A72123">
      <w:pPr>
        <w:spacing w:line="276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Д</w:t>
      </w:r>
      <w:r w:rsidR="000263F7" w:rsidRPr="008E663C">
        <w:rPr>
          <w:sz w:val="26"/>
          <w:szCs w:val="26"/>
        </w:rPr>
        <w:t>иректор</w:t>
      </w:r>
      <w:r w:rsidR="00A72123" w:rsidRPr="008E663C">
        <w:rPr>
          <w:sz w:val="26"/>
          <w:szCs w:val="26"/>
        </w:rPr>
        <w:t xml:space="preserve">                                                                      </w:t>
      </w:r>
      <w:r w:rsidR="002C0E7C" w:rsidRPr="008E663C">
        <w:rPr>
          <w:sz w:val="26"/>
          <w:szCs w:val="26"/>
        </w:rPr>
        <w:t xml:space="preserve">      </w:t>
      </w:r>
      <w:r w:rsidR="00A72123" w:rsidRPr="008E663C">
        <w:rPr>
          <w:sz w:val="26"/>
          <w:szCs w:val="26"/>
        </w:rPr>
        <w:t xml:space="preserve">      </w:t>
      </w:r>
      <w:r w:rsidR="006C6247" w:rsidRPr="008E663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6C6247" w:rsidRPr="008E663C">
        <w:rPr>
          <w:sz w:val="26"/>
          <w:szCs w:val="26"/>
        </w:rPr>
        <w:t xml:space="preserve">  </w:t>
      </w:r>
      <w:r w:rsidR="003E7970">
        <w:rPr>
          <w:sz w:val="26"/>
          <w:szCs w:val="26"/>
        </w:rPr>
        <w:t xml:space="preserve">    </w:t>
      </w:r>
      <w:r w:rsidR="006C6247" w:rsidRPr="008E663C">
        <w:rPr>
          <w:sz w:val="26"/>
          <w:szCs w:val="26"/>
        </w:rPr>
        <w:t xml:space="preserve"> </w:t>
      </w:r>
      <w:r>
        <w:rPr>
          <w:sz w:val="26"/>
          <w:szCs w:val="26"/>
        </w:rPr>
        <w:t>О. О. Быков</w:t>
      </w: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794BD9" w:rsidRDefault="00794BD9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9B6252" w:rsidRDefault="009B6252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9B6252" w:rsidRDefault="009B6252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9B6252" w:rsidRDefault="009B6252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</w:p>
    <w:p w:rsidR="00A72123" w:rsidRPr="004115B8" w:rsidRDefault="00A72123" w:rsidP="00A72123">
      <w:pPr>
        <w:spacing w:line="276" w:lineRule="auto"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Исп. Ощепкова А. А.</w:t>
      </w:r>
    </w:p>
    <w:p w:rsidR="00A36E31" w:rsidRDefault="00A72123" w:rsidP="00A72123">
      <w:pPr>
        <w:spacing w:line="276" w:lineRule="auto"/>
        <w:jc w:val="both"/>
        <w:textAlignment w:val="auto"/>
      </w:pPr>
      <w:r w:rsidRPr="004115B8">
        <w:rPr>
          <w:sz w:val="16"/>
          <w:szCs w:val="16"/>
        </w:rPr>
        <w:t>89</w:t>
      </w:r>
      <w:r>
        <w:rPr>
          <w:sz w:val="16"/>
          <w:szCs w:val="16"/>
        </w:rPr>
        <w:t>030761320</w:t>
      </w:r>
    </w:p>
    <w:sectPr w:rsidR="00A3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0"/>
    <w:rsid w:val="000263F7"/>
    <w:rsid w:val="002177A0"/>
    <w:rsid w:val="00224E76"/>
    <w:rsid w:val="00280655"/>
    <w:rsid w:val="002A2A82"/>
    <w:rsid w:val="002B06A7"/>
    <w:rsid w:val="002C0E7C"/>
    <w:rsid w:val="002C633B"/>
    <w:rsid w:val="002E1568"/>
    <w:rsid w:val="00366A02"/>
    <w:rsid w:val="003C0116"/>
    <w:rsid w:val="003E7970"/>
    <w:rsid w:val="004247A3"/>
    <w:rsid w:val="004F6951"/>
    <w:rsid w:val="005571CE"/>
    <w:rsid w:val="00557B78"/>
    <w:rsid w:val="00674B1B"/>
    <w:rsid w:val="006C6247"/>
    <w:rsid w:val="00794BD9"/>
    <w:rsid w:val="007C6EA1"/>
    <w:rsid w:val="008E000F"/>
    <w:rsid w:val="008E663C"/>
    <w:rsid w:val="00906530"/>
    <w:rsid w:val="00944C6F"/>
    <w:rsid w:val="00986815"/>
    <w:rsid w:val="009B6252"/>
    <w:rsid w:val="00A36E31"/>
    <w:rsid w:val="00A72123"/>
    <w:rsid w:val="00B152EF"/>
    <w:rsid w:val="00BE7CB3"/>
    <w:rsid w:val="00C42EE2"/>
    <w:rsid w:val="00CF450B"/>
    <w:rsid w:val="00D4589A"/>
    <w:rsid w:val="00D67D3F"/>
    <w:rsid w:val="00EC5A27"/>
    <w:rsid w:val="00F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4D7D6-DF9A-47F9-947D-C00DC5DC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alexandrra2013@yandex.ru</cp:lastModifiedBy>
  <cp:revision>2</cp:revision>
  <cp:lastPrinted>2025-10-24T02:35:00Z</cp:lastPrinted>
  <dcterms:created xsi:type="dcterms:W3CDTF">2026-03-23T02:22:00Z</dcterms:created>
  <dcterms:modified xsi:type="dcterms:W3CDTF">2026-03-23T02:22:00Z</dcterms:modified>
</cp:coreProperties>
</file>