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67172F" w:rsidRPr="00A55F9A" w:rsidRDefault="001F6F60" w:rsidP="00AC4A3D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1.</w:t>
      </w:r>
      <w:r w:rsidR="0067172F">
        <w:rPr>
          <w:rFonts w:ascii="Times New Roman" w:hAnsi="Times New Roman"/>
          <w:b/>
          <w:sz w:val="28"/>
          <w:szCs w:val="28"/>
        </w:rPr>
        <w:t>5</w:t>
      </w:r>
      <w:r w:rsidRPr="00A55F9A">
        <w:rPr>
          <w:rFonts w:ascii="Times New Roman" w:hAnsi="Times New Roman"/>
          <w:b/>
          <w:sz w:val="28"/>
          <w:szCs w:val="28"/>
        </w:rPr>
        <w:t xml:space="preserve">. </w:t>
      </w:r>
      <w:r w:rsidR="0067172F">
        <w:rPr>
          <w:rFonts w:ascii="Times New Roman" w:hAnsi="Times New Roman"/>
          <w:b/>
          <w:sz w:val="28"/>
          <w:szCs w:val="28"/>
        </w:rPr>
        <w:t>Обществ</w:t>
      </w:r>
      <w:r w:rsidR="00AC4A3D">
        <w:rPr>
          <w:rFonts w:ascii="Times New Roman" w:hAnsi="Times New Roman"/>
          <w:b/>
          <w:sz w:val="28"/>
          <w:szCs w:val="28"/>
        </w:rPr>
        <w:t>а</w:t>
      </w:r>
      <w:r w:rsidR="0067172F">
        <w:rPr>
          <w:rFonts w:ascii="Times New Roman" w:hAnsi="Times New Roman"/>
          <w:b/>
          <w:sz w:val="28"/>
          <w:szCs w:val="28"/>
        </w:rPr>
        <w:t xml:space="preserve"> с ограниченной ответственностью «</w:t>
      </w:r>
      <w:proofErr w:type="gramStart"/>
      <w:r w:rsidR="0067172F">
        <w:rPr>
          <w:rFonts w:ascii="Times New Roman" w:hAnsi="Times New Roman"/>
          <w:b/>
          <w:sz w:val="28"/>
          <w:szCs w:val="28"/>
        </w:rPr>
        <w:t>ТТ</w:t>
      </w:r>
      <w:proofErr w:type="gramEnd"/>
      <w:r w:rsidR="0067172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7172F">
        <w:rPr>
          <w:rFonts w:ascii="Times New Roman" w:hAnsi="Times New Roman"/>
          <w:b/>
          <w:sz w:val="28"/>
          <w:szCs w:val="28"/>
        </w:rPr>
        <w:t>Груп</w:t>
      </w:r>
      <w:proofErr w:type="spellEnd"/>
      <w:r w:rsidR="0067172F">
        <w:rPr>
          <w:rFonts w:ascii="Times New Roman" w:hAnsi="Times New Roman"/>
          <w:b/>
          <w:sz w:val="28"/>
          <w:szCs w:val="28"/>
        </w:rPr>
        <w:t>»</w:t>
      </w:r>
      <w:r w:rsidR="00A55F9A" w:rsidRPr="00A55F9A">
        <w:rPr>
          <w:rFonts w:ascii="Times New Roman" w:hAnsi="Times New Roman"/>
          <w:b/>
          <w:sz w:val="28"/>
          <w:szCs w:val="28"/>
        </w:rPr>
        <w:t>:</w:t>
      </w:r>
    </w:p>
    <w:p w:rsidR="00476840" w:rsidRPr="00A55F9A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67172F" w:rsidRPr="0067172F" w:rsidRDefault="00EF2625" w:rsidP="00AC4A3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F2625">
        <w:rPr>
          <w:rFonts w:ascii="Times New Roman" w:hAnsi="Times New Roman"/>
          <w:sz w:val="26"/>
          <w:szCs w:val="26"/>
        </w:rPr>
        <w:t>по адресу: Российская Федерация, Новосибирская область, городской округ город Новосибирск, город Новосибирск</w:t>
      </w:r>
      <w:r>
        <w:t>,</w:t>
      </w:r>
      <w:r w:rsidRPr="00EF262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7172F">
        <w:rPr>
          <w:rFonts w:ascii="Times New Roman" w:hAnsi="Times New Roman"/>
          <w:b/>
          <w:sz w:val="26"/>
          <w:szCs w:val="26"/>
        </w:rPr>
        <w:t>Заельцовский</w:t>
      </w:r>
      <w:proofErr w:type="spellEnd"/>
      <w:r w:rsidRPr="0067172F">
        <w:rPr>
          <w:rFonts w:ascii="Times New Roman" w:hAnsi="Times New Roman"/>
          <w:b/>
          <w:sz w:val="26"/>
          <w:szCs w:val="26"/>
        </w:rPr>
        <w:t xml:space="preserve"> район</w:t>
      </w:r>
      <w:r w:rsidRPr="00EF2625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EF2625">
        <w:rPr>
          <w:rFonts w:ascii="Times New Roman" w:hAnsi="Times New Roman"/>
          <w:sz w:val="26"/>
          <w:szCs w:val="26"/>
        </w:rPr>
        <w:t xml:space="preserve"> ул. Даргомыжского, </w:t>
      </w:r>
      <w:proofErr w:type="spellStart"/>
      <w:r w:rsidRPr="00EF2625">
        <w:rPr>
          <w:rFonts w:ascii="Times New Roman" w:hAnsi="Times New Roman"/>
          <w:sz w:val="26"/>
          <w:szCs w:val="26"/>
        </w:rPr>
        <w:t>з</w:t>
      </w:r>
      <w:proofErr w:type="spellEnd"/>
      <w:r w:rsidRPr="00EF2625">
        <w:rPr>
          <w:rFonts w:ascii="Times New Roman" w:hAnsi="Times New Roman"/>
          <w:sz w:val="26"/>
          <w:szCs w:val="26"/>
        </w:rPr>
        <w:t>/у 19</w:t>
      </w:r>
      <w:r>
        <w:rPr>
          <w:rFonts w:ascii="Times New Roman" w:hAnsi="Times New Roman"/>
          <w:sz w:val="26"/>
          <w:szCs w:val="26"/>
        </w:rPr>
        <w:t>.</w:t>
      </w:r>
    </w:p>
    <w:p w:rsidR="00802F86" w:rsidRDefault="001F6F60" w:rsidP="00AC4A3D">
      <w:pPr>
        <w:spacing w:after="0"/>
        <w:jc w:val="both"/>
      </w:pPr>
      <w:r w:rsidRPr="00A55F9A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67172F">
        <w:rPr>
          <w:rFonts w:ascii="Times New Roman" w:hAnsi="Times New Roman"/>
          <w:b/>
          <w:sz w:val="26"/>
          <w:szCs w:val="26"/>
        </w:rPr>
        <w:t>квартал</w:t>
      </w:r>
      <w:r w:rsidR="00A55F9A" w:rsidRPr="00A55F9A">
        <w:rPr>
          <w:rFonts w:ascii="Times New Roman" w:hAnsi="Times New Roman"/>
          <w:sz w:val="26"/>
          <w:szCs w:val="26"/>
        </w:rPr>
        <w:t xml:space="preserve">: </w:t>
      </w:r>
      <w:r w:rsidR="0067172F" w:rsidRPr="0067172F">
        <w:rPr>
          <w:rFonts w:ascii="Times New Roman" w:hAnsi="Times New Roman"/>
          <w:sz w:val="26"/>
          <w:szCs w:val="26"/>
        </w:rPr>
        <w:t>54:35:033070</w:t>
      </w:r>
      <w:r w:rsidR="00FA5E3B">
        <w:rPr>
          <w:rFonts w:ascii="Times New Roman" w:hAnsi="Times New Roman"/>
          <w:sz w:val="26"/>
          <w:szCs w:val="26"/>
        </w:rPr>
        <w:t>;</w:t>
      </w:r>
    </w:p>
    <w:p w:rsidR="00A55F9A" w:rsidRPr="00A55F9A" w:rsidRDefault="001F6F60" w:rsidP="00AC4A3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площадь</w:t>
      </w:r>
      <w:r w:rsidRPr="00A55F9A">
        <w:rPr>
          <w:rFonts w:ascii="Times New Roman" w:hAnsi="Times New Roman"/>
          <w:sz w:val="26"/>
          <w:szCs w:val="26"/>
        </w:rPr>
        <w:t xml:space="preserve"> -  </w:t>
      </w:r>
      <w:r w:rsidR="007B4987">
        <w:rPr>
          <w:rFonts w:ascii="Times New Roman" w:hAnsi="Times New Roman"/>
          <w:sz w:val="26"/>
          <w:szCs w:val="26"/>
        </w:rPr>
        <w:t>1 4</w:t>
      </w:r>
      <w:r w:rsidR="0067172F">
        <w:rPr>
          <w:rFonts w:ascii="Times New Roman" w:hAnsi="Times New Roman"/>
          <w:sz w:val="26"/>
          <w:szCs w:val="26"/>
        </w:rPr>
        <w:t>13</w:t>
      </w:r>
      <w:r w:rsidR="00FA5E3B">
        <w:t xml:space="preserve"> </w:t>
      </w:r>
      <w:r w:rsidRPr="00A55F9A">
        <w:rPr>
          <w:rFonts w:ascii="Times New Roman" w:hAnsi="Times New Roman"/>
          <w:sz w:val="26"/>
          <w:szCs w:val="26"/>
        </w:rPr>
        <w:t>кв.м.;</w:t>
      </w:r>
    </w:p>
    <w:p w:rsidR="00476840" w:rsidRPr="00A55F9A" w:rsidRDefault="001F6F60" w:rsidP="00AC4A3D">
      <w:pPr>
        <w:spacing w:after="0" w:line="240" w:lineRule="auto"/>
        <w:jc w:val="both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Планшет</w:t>
      </w:r>
      <w:r w:rsidRPr="00A55F9A">
        <w:rPr>
          <w:rFonts w:ascii="Times New Roman" w:hAnsi="Times New Roman"/>
          <w:sz w:val="26"/>
          <w:szCs w:val="26"/>
        </w:rPr>
        <w:t xml:space="preserve"> № </w:t>
      </w:r>
      <w:r w:rsidR="0067172F">
        <w:rPr>
          <w:rFonts w:ascii="Times New Roman" w:hAnsi="Times New Roman"/>
          <w:sz w:val="26"/>
          <w:szCs w:val="26"/>
        </w:rPr>
        <w:t>1628</w:t>
      </w:r>
      <w:r w:rsidR="00FA5E3B">
        <w:rPr>
          <w:rFonts w:ascii="Times New Roman" w:hAnsi="Times New Roman"/>
          <w:sz w:val="26"/>
          <w:szCs w:val="26"/>
        </w:rPr>
        <w:t>;</w:t>
      </w:r>
    </w:p>
    <w:p w:rsidR="007B4987" w:rsidRDefault="001F6F60" w:rsidP="00AC4A3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lang w:eastAsia="ru-RU"/>
        </w:rPr>
      </w:pPr>
      <w:r w:rsidRPr="00A55F9A">
        <w:rPr>
          <w:rFonts w:ascii="Times New Roman" w:hAnsi="Times New Roman"/>
          <w:b/>
          <w:sz w:val="26"/>
          <w:szCs w:val="26"/>
        </w:rPr>
        <w:t>Зонирование</w:t>
      </w:r>
      <w:r w:rsidRPr="00787D88">
        <w:rPr>
          <w:rFonts w:ascii="Times New Roman" w:hAnsi="Times New Roman"/>
          <w:sz w:val="26"/>
          <w:szCs w:val="26"/>
        </w:rPr>
        <w:t>: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="0067172F" w:rsidRPr="0067172F">
        <w:rPr>
          <w:rFonts w:ascii="Times New Roman" w:hAnsi="Times New Roman"/>
          <w:sz w:val="26"/>
          <w:szCs w:val="26"/>
        </w:rPr>
        <w:t xml:space="preserve">зона специализированной общественной застройки (ОД-4), </w:t>
      </w:r>
      <w:proofErr w:type="spellStart"/>
      <w:r w:rsidR="0067172F" w:rsidRPr="0067172F">
        <w:rPr>
          <w:rFonts w:ascii="Times New Roman" w:hAnsi="Times New Roman"/>
          <w:sz w:val="26"/>
          <w:szCs w:val="26"/>
        </w:rPr>
        <w:t>подзона</w:t>
      </w:r>
      <w:proofErr w:type="spellEnd"/>
      <w:r w:rsidR="0067172F" w:rsidRPr="0067172F">
        <w:rPr>
          <w:rFonts w:ascii="Times New Roman" w:hAnsi="Times New Roman"/>
          <w:sz w:val="26"/>
          <w:szCs w:val="26"/>
        </w:rPr>
        <w:t xml:space="preserve"> сп</w:t>
      </w:r>
      <w:r w:rsidR="0067172F" w:rsidRPr="0067172F">
        <w:rPr>
          <w:rFonts w:ascii="Times New Roman" w:hAnsi="Times New Roman"/>
          <w:sz w:val="26"/>
          <w:szCs w:val="26"/>
        </w:rPr>
        <w:t>е</w:t>
      </w:r>
      <w:r w:rsidR="0067172F" w:rsidRPr="0067172F">
        <w:rPr>
          <w:rFonts w:ascii="Times New Roman" w:hAnsi="Times New Roman"/>
          <w:sz w:val="26"/>
          <w:szCs w:val="26"/>
        </w:rPr>
        <w:t>циализированной малоэтажной общественной застройки (ОД-4.1).</w:t>
      </w:r>
    </w:p>
    <w:p w:rsidR="00FA5E3B" w:rsidRDefault="001F6F60" w:rsidP="00AC4A3D">
      <w:pPr>
        <w:spacing w:before="120" w:after="0"/>
        <w:jc w:val="both"/>
      </w:pPr>
      <w:r w:rsidRPr="00A55F9A">
        <w:rPr>
          <w:rFonts w:ascii="Times New Roman" w:hAnsi="Times New Roman"/>
          <w:b/>
          <w:sz w:val="26"/>
          <w:szCs w:val="26"/>
        </w:rPr>
        <w:t xml:space="preserve">Запрос: 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="00FA5E3B" w:rsidRPr="00FA5E3B">
        <w:rPr>
          <w:rFonts w:ascii="Times New Roman" w:hAnsi="Times New Roman"/>
          <w:b/>
          <w:i/>
          <w:sz w:val="26"/>
          <w:szCs w:val="26"/>
        </w:rPr>
        <w:t>«</w:t>
      </w:r>
      <w:r w:rsidR="0067172F" w:rsidRPr="0067172F">
        <w:rPr>
          <w:rFonts w:ascii="Times New Roman" w:hAnsi="Times New Roman"/>
          <w:b/>
          <w:i/>
          <w:sz w:val="26"/>
          <w:szCs w:val="26"/>
        </w:rPr>
        <w:t>автомобильные мойки (4.9.1.3) – автомобильные мойки</w:t>
      </w:r>
      <w:r w:rsidR="00FA5E3B" w:rsidRPr="0067172F">
        <w:rPr>
          <w:rFonts w:ascii="Times New Roman" w:hAnsi="Times New Roman"/>
          <w:b/>
          <w:i/>
          <w:sz w:val="26"/>
          <w:szCs w:val="26"/>
        </w:rPr>
        <w:t>»</w:t>
      </w:r>
    </w:p>
    <w:p w:rsidR="00476840" w:rsidRPr="00A55F9A" w:rsidRDefault="001F6F60" w:rsidP="00802F86">
      <w:pPr>
        <w:spacing w:before="120" w:after="0"/>
        <w:jc w:val="both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AC4A3D">
        <w:rPr>
          <w:rFonts w:ascii="Times New Roman" w:hAnsi="Times New Roman"/>
          <w:b/>
          <w:sz w:val="26"/>
          <w:szCs w:val="26"/>
        </w:rPr>
        <w:t xml:space="preserve">размещение объекта капитального </w:t>
      </w:r>
      <w:r w:rsidR="0067172F">
        <w:rPr>
          <w:rFonts w:ascii="Times New Roman" w:hAnsi="Times New Roman"/>
          <w:b/>
          <w:sz w:val="26"/>
          <w:szCs w:val="26"/>
        </w:rPr>
        <w:t>строительств</w:t>
      </w:r>
      <w:r w:rsidR="00AC4A3D">
        <w:rPr>
          <w:rFonts w:ascii="Times New Roman" w:hAnsi="Times New Roman"/>
          <w:b/>
          <w:sz w:val="26"/>
          <w:szCs w:val="26"/>
        </w:rPr>
        <w:t>а – автомобильная</w:t>
      </w:r>
      <w:r w:rsidR="0067172F">
        <w:rPr>
          <w:rFonts w:ascii="Times New Roman" w:hAnsi="Times New Roman"/>
          <w:b/>
          <w:sz w:val="26"/>
          <w:szCs w:val="26"/>
        </w:rPr>
        <w:t xml:space="preserve"> мойк</w:t>
      </w:r>
      <w:r w:rsidR="00AC4A3D">
        <w:rPr>
          <w:rFonts w:ascii="Times New Roman" w:hAnsi="Times New Roman"/>
          <w:b/>
          <w:sz w:val="26"/>
          <w:szCs w:val="26"/>
        </w:rPr>
        <w:t>а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D86C74" w:rsidP="001F6F60">
      <w:pPr>
        <w:jc w:val="both"/>
      </w:pP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87.25pt;margin-top:150pt;width:20.8pt;height:19.7pt;flip:x;z-index:251665408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274.75pt;margin-top:190.05pt;width:18.35pt;height:17.35pt;flip:x;z-index:251667456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289.7pt;margin-top:169.7pt;width:9.5pt;height:12.2pt;z-index:251666432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240.8pt;margin-top:181.9pt;width:29.2pt;height:31.95pt;z-index:251663360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32" style="position:absolute;left:0;text-align:left;margin-left:299.2pt;margin-top:137.75pt;width:19.05pt;height:6.15pt;z-index:251669504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9" type="#_x0000_t32" style="position:absolute;left:0;text-align:left;margin-left:270pt;margin-top:137.75pt;width:23.1pt;height:6.15pt;flip:x;z-index:251668480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235.15pt;margin-top:143.9pt;width:34.85pt;height:32.6pt;flip:y;z-index:251664384" o:connectortype="straight" strokecolor="#039" strokeweight="4.5pt">
            <v:stroke dashstyle="longDash"/>
          </v:shape>
        </w:pict>
      </w:r>
      <w:r w:rsidRPr="00D86C7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1.3pt;margin-top:253.9pt;width:55.5pt;height:22.5pt;z-index:251660288">
            <v:textbox style="mso-next-textbox:#_x0000_s1028">
              <w:txbxContent>
                <w:p w:rsidR="0067172F" w:rsidRPr="009B2B1E" w:rsidRDefault="006717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ОД-4.1</w:t>
                  </w:r>
                </w:p>
              </w:txbxContent>
            </v:textbox>
          </v:shape>
        </w:pict>
      </w:r>
      <w:r w:rsidR="007B4987" w:rsidRPr="007B4987">
        <w:rPr>
          <w:rFonts w:ascii="Times New Roman" w:hAnsi="Times New Roman"/>
          <w:sz w:val="24"/>
          <w:szCs w:val="24"/>
        </w:rPr>
        <w:t xml:space="preserve"> </w:t>
      </w:r>
      <w:r w:rsidR="00DC69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24600" cy="4642526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19" t="12634" r="54944" b="31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642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72F" w:rsidRDefault="0067172F" w:rsidP="00476840">
      <w:pPr>
        <w:spacing w:after="0" w:line="240" w:lineRule="auto"/>
      </w:pPr>
      <w:r>
        <w:separator/>
      </w:r>
    </w:p>
  </w:endnote>
  <w:end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72F" w:rsidRDefault="0067172F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67172F" w:rsidRDefault="0067172F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72F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67172F" w:rsidRDefault="0067172F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67172F" w:rsidRPr="009B2B1E" w:rsidRDefault="0067172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8377C"/>
    <w:rsid w:val="001B0274"/>
    <w:rsid w:val="001F6F60"/>
    <w:rsid w:val="0027020A"/>
    <w:rsid w:val="002C1DDF"/>
    <w:rsid w:val="003E4C7F"/>
    <w:rsid w:val="00476840"/>
    <w:rsid w:val="005E34E5"/>
    <w:rsid w:val="0067172F"/>
    <w:rsid w:val="0069194D"/>
    <w:rsid w:val="00787D88"/>
    <w:rsid w:val="007B4987"/>
    <w:rsid w:val="00802F86"/>
    <w:rsid w:val="0088642C"/>
    <w:rsid w:val="009B2B1E"/>
    <w:rsid w:val="009B4B3E"/>
    <w:rsid w:val="00A55F9A"/>
    <w:rsid w:val="00AC4A3D"/>
    <w:rsid w:val="00B4357F"/>
    <w:rsid w:val="00BC7B8E"/>
    <w:rsid w:val="00C37CF5"/>
    <w:rsid w:val="00D86C74"/>
    <w:rsid w:val="00DC693D"/>
    <w:rsid w:val="00EF2625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ru v:ext="edit" colors="#039"/>
      <o:colormenu v:ext="edit" strokecolor="#039"/>
    </o:shapedefaults>
    <o:shapelayout v:ext="edit">
      <o:idmap v:ext="edit" data="1"/>
      <o:rules v:ext="edit">
        <o:r id="V:Rule8" type="connector" idref="#_x0000_s1043"/>
        <o:r id="V:Rule9" type="connector" idref="#_x0000_s1044"/>
        <o:r id="V:Rule10" type="connector" idref="#_x0000_s1049"/>
        <o:r id="V:Rule11" type="connector" idref="#_x0000_s1047"/>
        <o:r id="V:Rule12" type="connector" idref="#_x0000_s1046"/>
        <o:r id="V:Rule13" type="connector" idref="#_x0000_s1045"/>
        <o:r id="V:Rule14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9</cp:revision>
  <dcterms:created xsi:type="dcterms:W3CDTF">2025-03-21T03:50:00Z</dcterms:created>
  <dcterms:modified xsi:type="dcterms:W3CDTF">2025-03-21T09:03:00Z</dcterms:modified>
</cp:coreProperties>
</file>