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B38D21" w14:textId="77777777" w:rsidR="001E3A83" w:rsidRDefault="001E3A83" w:rsidP="00D373A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B38D23" w14:textId="77777777" w:rsidR="00167032" w:rsidRDefault="00167032" w:rsidP="001E3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3B38D24" w14:textId="77777777" w:rsidR="001E3A83" w:rsidRPr="00E664F4" w:rsidRDefault="00167032" w:rsidP="001E3A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  <w:r w:rsidR="00232C94" w:rsidRPr="00E664F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8D25" w14:textId="77777777" w:rsidR="00D832B0" w:rsidRPr="00E664F4" w:rsidRDefault="00232C94" w:rsidP="00D832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4F4">
        <w:rPr>
          <w:rFonts w:ascii="Times New Roman" w:hAnsi="Times New Roman" w:cs="Times New Roman"/>
          <w:sz w:val="28"/>
          <w:szCs w:val="28"/>
        </w:rPr>
        <w:t xml:space="preserve">по осуществлению ведомственного </w:t>
      </w:r>
      <w:proofErr w:type="gramStart"/>
      <w:r w:rsidRPr="00E664F4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664F4">
        <w:rPr>
          <w:rFonts w:ascii="Times New Roman" w:hAnsi="Times New Roman" w:cs="Times New Roman"/>
          <w:sz w:val="28"/>
          <w:szCs w:val="28"/>
        </w:rPr>
        <w:t xml:space="preserve"> соблюдением </w:t>
      </w:r>
    </w:p>
    <w:p w14:paraId="63B38D26" w14:textId="77777777" w:rsidR="00D832B0" w:rsidRPr="00E664F4" w:rsidRDefault="00232C94" w:rsidP="00D832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664F4">
        <w:rPr>
          <w:rFonts w:ascii="Times New Roman" w:hAnsi="Times New Roman" w:cs="Times New Roman"/>
          <w:sz w:val="28"/>
          <w:szCs w:val="28"/>
        </w:rPr>
        <w:t xml:space="preserve">трудового законодательства и иных нормативных правовых актов, </w:t>
      </w:r>
    </w:p>
    <w:p w14:paraId="63B38D27" w14:textId="77777777" w:rsidR="001E3A83" w:rsidRPr="00E664F4" w:rsidRDefault="00232C94" w:rsidP="00D832B0">
      <w:pPr>
        <w:spacing w:after="0"/>
        <w:jc w:val="center"/>
        <w:rPr>
          <w:sz w:val="28"/>
          <w:szCs w:val="28"/>
        </w:rPr>
      </w:pPr>
      <w:proofErr w:type="gramStart"/>
      <w:r w:rsidRPr="00E664F4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E664F4">
        <w:rPr>
          <w:rFonts w:ascii="Times New Roman" w:hAnsi="Times New Roman" w:cs="Times New Roman"/>
          <w:sz w:val="28"/>
          <w:szCs w:val="28"/>
        </w:rPr>
        <w:t xml:space="preserve"> нормы тр</w:t>
      </w:r>
      <w:r w:rsidR="00D832B0" w:rsidRPr="00E664F4">
        <w:rPr>
          <w:rFonts w:ascii="Times New Roman" w:hAnsi="Times New Roman" w:cs="Times New Roman"/>
          <w:sz w:val="28"/>
          <w:szCs w:val="28"/>
        </w:rPr>
        <w:t xml:space="preserve">удового права </w:t>
      </w:r>
    </w:p>
    <w:p w14:paraId="63B38D28" w14:textId="77777777" w:rsidR="0037724F" w:rsidRPr="00E664F4" w:rsidRDefault="0037724F" w:rsidP="009E59EA">
      <w:pPr>
        <w:pStyle w:val="a5"/>
        <w:spacing w:before="100" w:beforeAutospacing="1"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E66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1E3A83" w:rsidRPr="00E664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14:paraId="63B38D29" w14:textId="77777777" w:rsidR="009E59EA" w:rsidRPr="009E59EA" w:rsidRDefault="009E59EA" w:rsidP="009E59EA">
      <w:pPr>
        <w:pStyle w:val="a5"/>
        <w:spacing w:before="100" w:beforeAutospacing="1"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B38D2A" w14:textId="77777777" w:rsidR="0037724F" w:rsidRPr="009E59EA" w:rsidRDefault="0037724F" w:rsidP="0008574E">
      <w:pPr>
        <w:pStyle w:val="a5"/>
        <w:spacing w:before="100" w:beforeAutospacing="1" w:after="0" w:line="24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1.1.Настоящее Положение о ведомственном контроле за соблюдением трудового законодательства и иных нормативных правовых актов, содержащих н</w:t>
      </w:r>
      <w:r w:rsidR="00D832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ормы трудового права</w:t>
      </w:r>
      <w:r w:rsid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регламентирует порядок и условия осуществления ведомственного контроля за соблюдением трудового законодательства и иных нормативных правовых актов, содержащих нормы трудового права</w:t>
      </w:r>
      <w:r w:rsidR="00E63CD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подведомственном администрации Октябрьского района</w:t>
      </w:r>
      <w:r w:rsidR="00E63CD3"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3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«Октябрьское» </w:t>
      </w:r>
      <w:r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ведомственный контроль).</w:t>
      </w:r>
      <w:proofErr w:type="gramEnd"/>
    </w:p>
    <w:p w14:paraId="63B38D2B" w14:textId="77777777" w:rsidR="0008574E" w:rsidRDefault="0008574E" w:rsidP="0008574E">
      <w:pPr>
        <w:pStyle w:val="a5"/>
        <w:spacing w:before="100" w:beforeAutospacing="1" w:after="0" w:line="24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37724F"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ведомственного контроля являются: </w:t>
      </w:r>
    </w:p>
    <w:p w14:paraId="63B38D2C" w14:textId="77777777" w:rsidR="0008574E" w:rsidRDefault="0037724F" w:rsidP="0008574E">
      <w:pPr>
        <w:pStyle w:val="a5"/>
        <w:spacing w:before="100" w:beforeAutospacing="1"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1.2.1</w:t>
      </w:r>
      <w:r w:rsidR="001E3A83"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</w:t>
      </w:r>
      <w:r w:rsid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3A83"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соблюдения </w:t>
      </w:r>
      <w:r w:rsid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3A83"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</w:t>
      </w:r>
      <w:r w:rsid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E3A83"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законодательства </w:t>
      </w:r>
      <w:r w:rsid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A83"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</w:t>
      </w:r>
      <w:r w:rsid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74E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нормативно - </w:t>
      </w:r>
      <w:r w:rsidR="001E3A83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</w:t>
      </w:r>
      <w:r w:rsidR="0008574E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актов, </w:t>
      </w:r>
      <w:r w:rsidR="0008574E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содержащих </w:t>
      </w:r>
      <w:r w:rsidR="0008574E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A83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</w:t>
      </w:r>
      <w:r w:rsidR="0008574E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A83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трудового </w:t>
      </w:r>
      <w:r w:rsidR="0008574E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3A83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права, </w:t>
      </w:r>
      <w:r w:rsidR="0008574E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E3A83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подведомственных организациях (далее - проверка);</w:t>
      </w:r>
    </w:p>
    <w:p w14:paraId="63B38D2D" w14:textId="77777777" w:rsidR="009E59EA" w:rsidRPr="0008574E" w:rsidRDefault="0037724F" w:rsidP="0008574E">
      <w:pPr>
        <w:pStyle w:val="a5"/>
        <w:spacing w:before="100" w:beforeAutospacing="1"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1.2.2 </w:t>
      </w:r>
      <w:r w:rsidR="001E3A83" w:rsidRP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фактам нарушений, выявленных по результатам проведенных проверок.</w:t>
      </w:r>
    </w:p>
    <w:p w14:paraId="63B38D2E" w14:textId="77777777" w:rsidR="009E59EA" w:rsidRDefault="0008574E" w:rsidP="0008574E">
      <w:pPr>
        <w:pStyle w:val="a5"/>
        <w:spacing w:before="100" w:beforeAutospacing="1" w:after="0" w:line="24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1E3A83"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осуществлять ведомственный контроль, является администрация </w:t>
      </w:r>
      <w:r w:rsid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Октябрьского района в составе утвержденной комиссии. </w:t>
      </w:r>
    </w:p>
    <w:p w14:paraId="63B38D2F" w14:textId="77777777" w:rsidR="001E3A83" w:rsidRPr="001E3A83" w:rsidRDefault="0008574E" w:rsidP="0008574E">
      <w:pPr>
        <w:pStyle w:val="a5"/>
        <w:spacing w:before="100" w:beforeAutospacing="1" w:after="0" w:line="240" w:lineRule="auto"/>
        <w:ind w:left="0" w:firstLine="70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1E3A83"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при осуществлении ведомственного контроля взаимодействует</w:t>
      </w:r>
      <w:r w:rsid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9E59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государственными органами, в том числе наделенными контрольными или надзорными полномочиями, экспертными организациями, органами общественного контроля в соответствии с законодательством</w:t>
      </w:r>
      <w:r w:rsidR="001E3A83" w:rsidRPr="001E3A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РФ.</w:t>
      </w:r>
    </w:p>
    <w:p w14:paraId="63B38D30" w14:textId="77777777" w:rsidR="001E3A83" w:rsidRPr="00BE6AFE" w:rsidRDefault="001E3A83" w:rsidP="009E59E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E6AF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2. Основания, формы и порядок организации проверок</w:t>
      </w:r>
    </w:p>
    <w:p w14:paraId="63B38D31" w14:textId="77777777" w:rsidR="0008574E" w:rsidRDefault="001E3A83" w:rsidP="000857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16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Проведение ведомственного контроля осуществляется в форме плановых и внеплановых пр</w:t>
      </w:r>
      <w:r w:rsidR="00187716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оверок</w:t>
      </w:r>
      <w:r w:rsidRPr="00187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59EA" w:rsidRPr="0018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и внеплановая проверки проводятся в форме документарной и (или) выездной проверки. </w:t>
      </w:r>
      <w:r w:rsidRPr="0018771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Выездная проверка проводится по месту нахождения подведомственн</w:t>
      </w:r>
      <w:r w:rsidR="0008574E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организации (ее структурного  подразделения).</w:t>
      </w:r>
    </w:p>
    <w:p w14:paraId="63B38D32" w14:textId="77777777" w:rsidR="00F82F2A" w:rsidRDefault="001E3A83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16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Предметом проверки является соблюдение в подведомственных организациях в процессе осуществления ими деятельности обязательных требований трудового законодательства и иных нормативных правовых актов, содержащих нормы трудового права.</w:t>
      </w:r>
    </w:p>
    <w:p w14:paraId="63B38D33" w14:textId="77777777" w:rsidR="00F82F2A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</w:t>
      </w:r>
      <w:r w:rsidR="009E59EA" w:rsidRPr="0018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проводятся не чаще чем один раз в год.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9E59EA" w:rsidRPr="0018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9E59EA" w:rsidRPr="0018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B38D34" w14:textId="77777777" w:rsidR="00F82F2A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2.4.</w:t>
      </w:r>
      <w:r w:rsidR="001E3A83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проведения плановой проверки является план проведения проверок уполномоченного органа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календарный год.</w:t>
      </w:r>
    </w:p>
    <w:p w14:paraId="63B38D35" w14:textId="77777777" w:rsidR="00D373AC" w:rsidRPr="0008574E" w:rsidRDefault="009E59EA" w:rsidP="00085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8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2.5.</w:t>
      </w:r>
      <w:r w:rsidR="00187716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Ежегодный </w:t>
      </w:r>
      <w:r w:rsidR="001E3A83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проведения проверок </w:t>
      </w:r>
      <w:r w:rsidR="00187716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руководителем уполномоченного органа  в срок до 10 дека</w:t>
      </w:r>
      <w:r w:rsidR="001E3A83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 года, предшествующего году проведения плановых проверок, утверждает его соответствующим приказом.</w:t>
      </w:r>
      <w:r w:rsidR="008D2953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проверок в </w:t>
      </w:r>
      <w:r w:rsidR="00187716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10 рабочих дней после его утверждения размещается на официально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сайте уполномоченного органа</w:t>
      </w:r>
      <w:r w:rsidR="00187716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8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2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37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14:paraId="63B38D36" w14:textId="77777777" w:rsidR="00D373AC" w:rsidRPr="00D373AC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3A83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>.6. Основаниями прове</w:t>
      </w:r>
      <w:r w:rsid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внеплановой проверки являю</w:t>
      </w:r>
      <w:r w:rsidR="001E3A83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D373AC" w:rsidRP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3B38D37" w14:textId="77777777" w:rsidR="00F82F2A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3AC" w:rsidRP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373AC" w:rsidRP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8B2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поступление 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 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A83" w:rsidRP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информации от государственных органов, органов местного самоуправления, из средств массовой информации о нарушениях трудового законодательства и иных нормативных правовых актов, со</w:t>
      </w:r>
      <w:r w:rsid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держащих нормы трудового права</w:t>
      </w:r>
      <w:r w:rsidR="00937D74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3B38D38" w14:textId="77777777" w:rsidR="0022377D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73AC" w:rsidRP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.6.2. </w:t>
      </w:r>
      <w:proofErr w:type="spellStart"/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епредоставление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подведомственной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установленный в акте проверки срок об </w:t>
      </w:r>
      <w:r w:rsidR="00444D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устранении нарушений трудового законодательства и иных нормативных правовых актов, содержащих нормы трудового права, и копий документов и материалов, подтверждающих устранение </w:t>
      </w:r>
      <w:r w:rsid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4D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  <w:proofErr w:type="gramEnd"/>
      <w:r w:rsidR="008D2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1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Обращения, </w:t>
      </w:r>
      <w:r w:rsidR="001E3A83" w:rsidRPr="00461F6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которых невозможно установить лицо, обратившееся в уполномоченный орган, не могут служить основанием для проведения внеплановых проверок.</w:t>
      </w:r>
      <w:r w:rsid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</w:p>
    <w:p w14:paraId="63B38D39" w14:textId="77777777" w:rsidR="001E3A83" w:rsidRPr="0022377D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проверки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случаях, связанных 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необходимостью проведения исследований, испытаний, экспертиз и расследований, привлекаются в качестве экспертов представители экспертных организаций, органов надзора и контроля.</w:t>
      </w:r>
    </w:p>
    <w:p w14:paraId="63B38D3A" w14:textId="77777777" w:rsidR="001E3A83" w:rsidRPr="0022377D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проверкой 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подведомственной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уполномоченного органа издает п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 о ее проведении (далее - П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риказ).</w:t>
      </w:r>
    </w:p>
    <w:p w14:paraId="63B38D3B" w14:textId="77777777" w:rsidR="001E3A83" w:rsidRPr="0022377D" w:rsidRDefault="001E3A83" w:rsidP="00223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должен содержать:</w:t>
      </w:r>
    </w:p>
    <w:p w14:paraId="63B38D3C" w14:textId="77777777" w:rsidR="001E3A83" w:rsidRPr="0022377D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2.8.1.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и должность должностного лица (фамилии, имена, отчества и должности должностных лиц), уполномоченного (уполномоченных) на проведение проверки, привлекаемых к проведению проверки экспертов, представителей экспертных организаций, органов надзора и к</w:t>
      </w:r>
      <w:r w:rsid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B38D3D" w14:textId="77777777" w:rsidR="001E3A83" w:rsidRPr="0022377D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2.8.2.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подведомственной организации, в отношении которой проводится проверка;</w:t>
      </w:r>
    </w:p>
    <w:p w14:paraId="63B38D3E" w14:textId="77777777" w:rsidR="001E3A83" w:rsidRPr="0022377D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2.8.3.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форму контроля и вид проверки;</w:t>
      </w:r>
    </w:p>
    <w:p w14:paraId="63B38D3F" w14:textId="77777777" w:rsidR="001E3A83" w:rsidRPr="0022377D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2.8.4.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проверки и срок ее проведения;</w:t>
      </w:r>
    </w:p>
    <w:p w14:paraId="63B38D40" w14:textId="77777777" w:rsidR="001E3A83" w:rsidRPr="0022377D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2.8.5.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основания проведения проверки, в том числе нормативные правовые акты, содержащие нормы трудового права, обязательные требования которых подлежат проверке;</w:t>
      </w:r>
    </w:p>
    <w:p w14:paraId="63B38D41" w14:textId="77777777" w:rsidR="001E3A83" w:rsidRPr="0022377D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2.8.6.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дату начала и окончания проведения проверки.</w:t>
      </w:r>
    </w:p>
    <w:p w14:paraId="63B38D42" w14:textId="77777777" w:rsidR="001E3A83" w:rsidRPr="0022377D" w:rsidRDefault="00F82F2A" w:rsidP="00F82F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плановой проверки подведомственная организация уведомляется посредством направления ей Приказа.</w:t>
      </w:r>
      <w:r w:rsidR="0004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напра</w:t>
      </w:r>
      <w:r w:rsid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не </w:t>
      </w:r>
      <w:proofErr w:type="gramStart"/>
      <w:r w:rsid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три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до даты проведения проверки заказным почтовым отправлением с уведомлением о вручении либо нарочно с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отметкой о получении, либо иным способом, позволяющим уведомить подведомственную организацию.</w:t>
      </w:r>
    </w:p>
    <w:p w14:paraId="63B38D43" w14:textId="77777777" w:rsidR="001E3A83" w:rsidRPr="0022377D" w:rsidRDefault="0022377D" w:rsidP="00D373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внеплановой выездной пр</w:t>
      </w:r>
      <w:r w:rsidR="00D37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оверки уведомляются не менее чем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часа до начала ее проведения любым доступным способом.  </w:t>
      </w:r>
    </w:p>
    <w:p w14:paraId="63B38D44" w14:textId="77777777" w:rsidR="001E3A83" w:rsidRPr="001E3A83" w:rsidRDefault="00F82F2A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 w:rsidR="0022377D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Общий срок проведения плановой проверки не может превышать 20 рабочих дней, внеплановой – 10 рабочих дней.</w:t>
      </w:r>
      <w:r w:rsid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связанных с необходимостью проведения специальных исследований (испытаний), экспертиз и расследований, на основании мотивированного письменного предложения должностного лица, уполномоченного на проведение проверки, руководителя подведомственной организац</w:t>
      </w:r>
      <w:r w:rsidR="0022377D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уполномоченный орган 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продлить срок проведения прове</w:t>
      </w:r>
      <w:r w:rsidR="0022377D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>рки, но не более чем на 10</w:t>
      </w:r>
      <w:r w:rsidR="001E3A83" w:rsidRPr="00223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</w:t>
      </w:r>
      <w:r w:rsidR="001E3A83" w:rsidRPr="001E3A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B38D45" w14:textId="77777777" w:rsidR="001E3A83" w:rsidRPr="005E1A09" w:rsidRDefault="001E3A83" w:rsidP="00A7330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5E1A0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3. Порядок проведения проверок</w:t>
      </w:r>
    </w:p>
    <w:p w14:paraId="63B38D46" w14:textId="77777777" w:rsidR="001E3A83" w:rsidRPr="00CF4D84" w:rsidRDefault="001E3A83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3A83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Проверка проводится только тем должностным лицом (лицами), которое (которые) указано (указаны) в Приказе.</w:t>
      </w:r>
      <w:r w:rsid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проверки должностное лицо обязано предъявить Приказ (копию Приказа, заверенного печатью уполномоченного органа) и служебное удостоверение.</w:t>
      </w:r>
      <w:r w:rsid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непредвиденных обстоятельств (болезни, отсутствия по уважительным причинам) должностного лица на проведение проверки уполномоченный орган назначает другое должностное лицо и вносит в Приказ соответствующие изменения.</w:t>
      </w:r>
    </w:p>
    <w:p w14:paraId="63B38D47" w14:textId="77777777" w:rsidR="001E3A83" w:rsidRPr="00CF4D84" w:rsidRDefault="001E3A83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При проведении проверки должностное лицо вправе:</w:t>
      </w:r>
    </w:p>
    <w:p w14:paraId="63B38D48" w14:textId="77777777" w:rsidR="001E3A83" w:rsidRPr="00CF4D84" w:rsidRDefault="00937D74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3.2.1.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посещать объекты (территории и помещения) подведомственных организаций в целях проведения проверки;</w:t>
      </w:r>
    </w:p>
    <w:p w14:paraId="63B38D49" w14:textId="77777777" w:rsidR="001E3A83" w:rsidRPr="00CF4D84" w:rsidRDefault="00937D74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запрашивать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получать от подведомственных организаций информацию, необходимую для проверки;</w:t>
      </w:r>
    </w:p>
    <w:p w14:paraId="63B38D4A" w14:textId="77777777" w:rsidR="001E3A83" w:rsidRPr="00CF4D84" w:rsidRDefault="00937D74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3.2.3.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</w:t>
      </w:r>
      <w:r w:rsidR="00CF4D84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ействовать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государственными органами, в том числе наделенными контрольными или надзорными полномочиями, органами общественного контроля в соответствии с законодательством РФ.</w:t>
      </w:r>
    </w:p>
    <w:p w14:paraId="63B38D4B" w14:textId="77777777" w:rsidR="001E3A83" w:rsidRPr="00CF4D84" w:rsidRDefault="001E3A83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 результатам проверки должностное лицо составляет </w:t>
      </w:r>
      <w:r w:rsid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в двух экземплярах после ее завершения.</w:t>
      </w:r>
      <w:r w:rsid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экземпляр акта проверки вручается в течение трех рабочих дней со дня его составления руководителю подведомственной организации (уполномоченному им лицу) под роспись об ознакомлении с актом проверки и его получении.</w:t>
      </w:r>
      <w:r w:rsid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руководителя подведомственной организации (уполномоченного им лица), отказа руководителя подведомственной организации (уполномоченного им лица) в ознакомлении и получ</w:t>
      </w:r>
      <w:r w:rsidR="00CF4D84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акта проверки, </w:t>
      </w:r>
      <w:r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должностное лицо уполномоченного органа направляет акт проверки в подведомственную организацию заказным почтовым отправлением с уведомлением о вручении, которое приобщается к экземпляру акта проверки, хранящемуся в деле уполномоченного органа.</w:t>
      </w:r>
    </w:p>
    <w:p w14:paraId="63B38D4C" w14:textId="77777777" w:rsidR="001E3A83" w:rsidRPr="00CF4D84" w:rsidRDefault="001E3A83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акте проверки указываются:</w:t>
      </w:r>
    </w:p>
    <w:p w14:paraId="63B38D4D" w14:textId="77777777" w:rsidR="001E3A83" w:rsidRPr="00CF4D84" w:rsidRDefault="004630F8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3.4.1.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дата, время и место составления акта проверки;</w:t>
      </w:r>
    </w:p>
    <w:p w14:paraId="63B38D4E" w14:textId="77777777" w:rsidR="001E3A83" w:rsidRPr="00CF4D84" w:rsidRDefault="004630F8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3.4.2.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уполномоченного органа;</w:t>
      </w:r>
    </w:p>
    <w:p w14:paraId="63B38D4F" w14:textId="77777777" w:rsidR="001E3A83" w:rsidRPr="00CF4D84" w:rsidRDefault="004630F8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3.4.3.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номер правового акта уполномоченного органа, на основании которого проводилась проверка;</w:t>
      </w:r>
    </w:p>
    <w:p w14:paraId="63B38D50" w14:textId="77777777" w:rsidR="001E3A83" w:rsidRPr="00CF4D84" w:rsidRDefault="004630F8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3.4.4.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должностного лица (фамилии, имена, отчества и должности должностных лиц), проводившего (проводивших) проверку;</w:t>
      </w:r>
      <w:proofErr w:type="gramEnd"/>
    </w:p>
    <w:p w14:paraId="63B38D51" w14:textId="77777777" w:rsidR="001E3A83" w:rsidRPr="00CF4D84" w:rsidRDefault="004630F8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3.4.5.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и должность лица (фамилии, имена, отчества и должности лиц), привлеченных к проведению проверки экспертов, представителей экспертных организаций, органов надзора и к</w:t>
      </w:r>
      <w:r w:rsidR="00CF4D84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онтроля)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63B38D52" w14:textId="77777777" w:rsidR="001E3A83" w:rsidRPr="00CF4D84" w:rsidRDefault="004630F8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3.4.6.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подведомственной организации, в отношении которой проводилась проверка, а также фамилия, имя, отчество и должность руководителя подведомственной организации (уполномоченного им лица), присутствовавшего при проведении проверки;</w:t>
      </w:r>
    </w:p>
    <w:p w14:paraId="63B38D53" w14:textId="77777777" w:rsidR="001E3A83" w:rsidRPr="00CF4D84" w:rsidRDefault="004630F8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3.4.7.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контроля и вид проведенной проверки;</w:t>
      </w:r>
    </w:p>
    <w:p w14:paraId="63B38D54" w14:textId="77777777" w:rsidR="001E3A83" w:rsidRPr="00CF4D84" w:rsidRDefault="004630F8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3.4.8.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дата, время, продолжительность и место проведения проверки;</w:t>
      </w:r>
    </w:p>
    <w:p w14:paraId="63B38D55" w14:textId="77777777" w:rsidR="001E3A83" w:rsidRPr="00CF4D84" w:rsidRDefault="004630F8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3.4.9.</w:t>
      </w:r>
      <w:r w:rsidR="000400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результатах проведения проверки, в том числе о выявленных нарушениях, об их характере и о лицах, допустивших указанные нарушения;</w:t>
      </w:r>
    </w:p>
    <w:p w14:paraId="63B38D56" w14:textId="77777777" w:rsidR="001E3A83" w:rsidRPr="00CF4D84" w:rsidRDefault="004630F8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3.4.10.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</w:t>
      </w:r>
      <w:r w:rsidR="00BE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 </w:t>
      </w:r>
      <w:r w:rsidR="00BE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выявленных </w:t>
      </w:r>
      <w:r w:rsidR="00BE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нарушений, </w:t>
      </w:r>
      <w:r w:rsidR="00BE6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устанавливается в зависимости от характера выявленных нарушений и не может составлять более одного месяца;</w:t>
      </w:r>
    </w:p>
    <w:p w14:paraId="63B38D57" w14:textId="77777777" w:rsidR="001E3A83" w:rsidRPr="00CF4D84" w:rsidRDefault="004630F8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3.4.11.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ознакомлении с актом проверки и его получении (об отказе в ознакомлении и получении) руководителя подведомственной организации (уполномоченного им лица, присутствовавшего при проведении проверки), о наличии их подписи либо отказе в совершении подписи;</w:t>
      </w:r>
    </w:p>
    <w:p w14:paraId="63B38D58" w14:textId="77777777" w:rsidR="00937D74" w:rsidRDefault="00BE6AFE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3.4.12.</w:t>
      </w:r>
      <w:r w:rsidR="001E3A83"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внесении в журнал учета проверок подведомственной организации записи о проведенной проверке либо о невозможности внесения такой записи в связи с отсутствием у подведомственной организации указанного журнала.</w:t>
      </w:r>
      <w:r w:rsid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акте проверки не допускаются выводы, предложения, факты, не подтвержденные соответствующими документами.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CF4D8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 подписывается должностным лицом, уполномоченным на проведение проверки, и согласовывается с руководителем уполномоченного органа.</w:t>
      </w:r>
    </w:p>
    <w:p w14:paraId="63B38D59" w14:textId="77777777" w:rsidR="001E3A83" w:rsidRPr="00937D74" w:rsidRDefault="00BE6AFE" w:rsidP="00937D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1E3A83"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A83"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E3A83"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подв</w:t>
      </w:r>
      <w:r w:rsid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едомственной организации обязан </w:t>
      </w:r>
      <w:r w:rsidR="001E3A83"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устранить выявленные нарушения в </w:t>
      </w:r>
      <w:r w:rsid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срок, указанный в акте проверки. В</w:t>
      </w:r>
      <w:r w:rsidR="001E3A83"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трех рабочих дней со дня истечения срока устранения выявленных нарушений представить отчет об их устранении (далее - отчет) руководителю уполномоченного органа.</w:t>
      </w:r>
      <w:r w:rsid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3A83"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 прилагаются копии документов и материалов, подтверждающих устранение нарушений.</w:t>
      </w:r>
    </w:p>
    <w:p w14:paraId="63B38D5A" w14:textId="77777777" w:rsidR="001E3A83" w:rsidRPr="00937D74" w:rsidRDefault="001E3A83" w:rsidP="00937D7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Должностное лицо, проводившее проверку, контролирует своевременное представление руководителем подведомственной организации (либо уполномоченным им лицом) отчета об устранении нарушений.</w:t>
      </w:r>
      <w:r w:rsid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отсутствии отчета об устранении выявленных нарушений по результатам плановой или внеплановой проверки уполномоченный орган в течение семи рабочих дней с последнего дня, установленного для его </w:t>
      </w:r>
      <w:r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представления, обращается в органы надзора и контроля за соблюдением трудового законодательства и иных нормативных правовых актов, содержащих нормы трудового права, для принятия мер по фактам указанных нарушений, в том числе привлечения к административной ответственности</w:t>
      </w:r>
      <w:proofErr w:type="gramEnd"/>
      <w:r w:rsidRPr="00937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виновных лиц в соответствии с законодательством.</w:t>
      </w:r>
    </w:p>
    <w:p w14:paraId="63B38D5B" w14:textId="77777777" w:rsidR="001E3A83" w:rsidRPr="005E1A09" w:rsidRDefault="001E3A83" w:rsidP="00937D7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E1A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Порядок учета проверок</w:t>
      </w:r>
    </w:p>
    <w:p w14:paraId="63B38D5C" w14:textId="77777777" w:rsidR="00526061" w:rsidRDefault="001E3A83" w:rsidP="005260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Уполномоченный орган ведет учет плановых и внеплановых проверок в соответст</w:t>
      </w:r>
      <w:r w:rsid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вующем журнале</w:t>
      </w:r>
      <w:r w:rsidRP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учета пр</w:t>
      </w:r>
      <w:r w:rsid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оверок должен отражать </w:t>
      </w:r>
      <w:r w:rsidRP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</w:t>
      </w:r>
      <w:r w:rsid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подведомственной организации, </w:t>
      </w:r>
      <w:r w:rsidRP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</w:t>
      </w:r>
      <w:r w:rsid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и сроки ее проведения, </w:t>
      </w:r>
      <w:r w:rsidRP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дату </w:t>
      </w:r>
      <w:r w:rsid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номер приказ</w:t>
      </w:r>
      <w:proofErr w:type="gramStart"/>
      <w:r w:rsid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>а о ее</w:t>
      </w:r>
      <w:proofErr w:type="gramEnd"/>
      <w:r w:rsid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проведении, </w:t>
      </w:r>
      <w:r w:rsidRP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со</w:t>
      </w:r>
      <w:r w:rsid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и номер акта проверки, </w:t>
      </w:r>
      <w:r w:rsidRP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и должность должностного лица (фамилии, имена, отчества и должности должностных лиц), проводившего (проводивших) проверку, и их подпись.</w:t>
      </w:r>
      <w:r w:rsid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проверки хранятся уполномоченным органом пять лет, по истечении срока хранения подлежат уничтожению в установленном порядке.</w:t>
      </w:r>
    </w:p>
    <w:p w14:paraId="63B38D5D" w14:textId="77777777" w:rsidR="001E3A83" w:rsidRDefault="001E3A83" w:rsidP="000400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Подведомственные организации самостоятельно ведут учет проводимых в отношении них проверок.</w:t>
      </w:r>
      <w:r w:rsid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606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в подведомственной организации журнала учета проверок должностным лицом, проводившим проверку, в акте, оформленном по результатам проведения проверки, делается соответствующая запись.</w:t>
      </w:r>
    </w:p>
    <w:p w14:paraId="63B38D5E" w14:textId="77777777" w:rsidR="00040097" w:rsidRDefault="00040097" w:rsidP="00040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38D5F" w14:textId="77777777" w:rsidR="00232C94" w:rsidRDefault="00832E01" w:rsidP="00040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2E01">
        <w:rPr>
          <w:rFonts w:ascii="Times New Roman" w:hAnsi="Times New Roman" w:cs="Times New Roman"/>
          <w:sz w:val="28"/>
          <w:szCs w:val="28"/>
        </w:rPr>
        <w:t>5</w:t>
      </w:r>
      <w:r w:rsidR="00232C94" w:rsidRPr="00832E01">
        <w:rPr>
          <w:rFonts w:ascii="Times New Roman" w:hAnsi="Times New Roman" w:cs="Times New Roman"/>
          <w:sz w:val="28"/>
          <w:szCs w:val="28"/>
        </w:rPr>
        <w:t>. Особенности проведения проверок</w:t>
      </w:r>
    </w:p>
    <w:p w14:paraId="63B38D60" w14:textId="77777777" w:rsidR="00040097" w:rsidRPr="00832E01" w:rsidRDefault="00040097" w:rsidP="00040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B38D61" w14:textId="77777777" w:rsidR="005E1A09" w:rsidRDefault="00232C94" w:rsidP="000400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832E01">
        <w:tab/>
      </w:r>
      <w:r w:rsidRPr="00832E01">
        <w:rPr>
          <w:rFonts w:ascii="Times New Roman" w:hAnsi="Times New Roman" w:cs="Times New Roman"/>
          <w:sz w:val="28"/>
          <w:szCs w:val="28"/>
        </w:rPr>
        <w:t>При проведении проверки определяется соблюдение подведомственной организацией норм Трудового кодекса Российской Фе</w:t>
      </w:r>
      <w:r w:rsidR="00832E01">
        <w:rPr>
          <w:rFonts w:ascii="Times New Roman" w:hAnsi="Times New Roman" w:cs="Times New Roman"/>
          <w:sz w:val="28"/>
          <w:szCs w:val="28"/>
        </w:rPr>
        <w:t xml:space="preserve">дерации, федерального, областного, </w:t>
      </w:r>
      <w:r w:rsidRPr="00832E01">
        <w:rPr>
          <w:rFonts w:ascii="Times New Roman" w:hAnsi="Times New Roman" w:cs="Times New Roman"/>
          <w:sz w:val="28"/>
          <w:szCs w:val="28"/>
        </w:rPr>
        <w:t xml:space="preserve">муниципального законодательства в сфере труда и иных нормативных правовых актов, содержащих нормы трудового права, в том числе отраслевых нормативных правовых актов и соглашений. </w:t>
      </w:r>
    </w:p>
    <w:p w14:paraId="63B38D62" w14:textId="77777777" w:rsidR="00232C94" w:rsidRDefault="00232C94" w:rsidP="005D2AB1">
      <w:pPr>
        <w:spacing w:after="0" w:line="240" w:lineRule="auto"/>
        <w:ind w:firstLine="708"/>
        <w:jc w:val="both"/>
      </w:pPr>
      <w:r w:rsidRPr="00832E01">
        <w:rPr>
          <w:rFonts w:ascii="Times New Roman" w:hAnsi="Times New Roman" w:cs="Times New Roman"/>
          <w:sz w:val="28"/>
          <w:szCs w:val="28"/>
        </w:rPr>
        <w:t xml:space="preserve">Перечень правовых и локальных нормативных актов, документов, запрашиваемых при проведении мероприятий по контролю в подведомственных организациях, установлен в приложении 1. </w:t>
      </w:r>
      <w:r>
        <w:t xml:space="preserve"> </w:t>
      </w:r>
    </w:p>
    <w:p w14:paraId="63B38D63" w14:textId="77777777" w:rsidR="00E66345" w:rsidRDefault="00E66345" w:rsidP="005D2AB1">
      <w:pPr>
        <w:spacing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3B38D64" w14:textId="77777777" w:rsidR="005D2AB1" w:rsidRDefault="005D2AB1" w:rsidP="005D2AB1">
      <w:pPr>
        <w:pStyle w:val="pc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6. </w:t>
      </w:r>
      <w:r w:rsidR="00FB466D" w:rsidRPr="001608C5">
        <w:rPr>
          <w:b w:val="0"/>
          <w:sz w:val="28"/>
          <w:szCs w:val="28"/>
        </w:rPr>
        <w:t>Документы,</w:t>
      </w:r>
      <w:r>
        <w:rPr>
          <w:b w:val="0"/>
          <w:sz w:val="28"/>
          <w:szCs w:val="28"/>
        </w:rPr>
        <w:t xml:space="preserve"> </w:t>
      </w:r>
      <w:r w:rsidR="00FB466D" w:rsidRPr="001608C5">
        <w:rPr>
          <w:b w:val="0"/>
          <w:sz w:val="28"/>
          <w:szCs w:val="28"/>
        </w:rPr>
        <w:t xml:space="preserve">подлежащие рассмотрению </w:t>
      </w:r>
    </w:p>
    <w:p w14:paraId="63B38D65" w14:textId="77777777" w:rsidR="00FB466D" w:rsidRPr="001608C5" w:rsidRDefault="00FB466D" w:rsidP="005D2AB1">
      <w:pPr>
        <w:pStyle w:val="pc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1608C5">
        <w:rPr>
          <w:b w:val="0"/>
          <w:sz w:val="28"/>
          <w:szCs w:val="28"/>
        </w:rPr>
        <w:t xml:space="preserve">в ходе ведомственного контроля </w:t>
      </w:r>
    </w:p>
    <w:p w14:paraId="63B38D66" w14:textId="77777777" w:rsidR="00FB466D" w:rsidRPr="001608C5" w:rsidRDefault="00FB466D" w:rsidP="005D2AB1">
      <w:pPr>
        <w:pStyle w:val="pc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</w:p>
    <w:p w14:paraId="63B38D67" w14:textId="77777777" w:rsidR="00FB466D" w:rsidRPr="001608C5" w:rsidRDefault="005D2AB1" w:rsidP="005D2AB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FB466D" w:rsidRPr="001608C5">
        <w:rPr>
          <w:sz w:val="28"/>
          <w:szCs w:val="28"/>
        </w:rPr>
        <w:t>1. Штатное расписание (необходимо для изучения структуры, штатного состава и штатной численности организации; в штатном расписании указывается тарифная ставка (оклад), стимулирующие и компенсационные выплаты).</w:t>
      </w:r>
    </w:p>
    <w:p w14:paraId="63B38D68" w14:textId="77777777" w:rsidR="00FB466D" w:rsidRPr="001608C5" w:rsidRDefault="005D2AB1" w:rsidP="00FB466D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FB466D" w:rsidRPr="001608C5">
        <w:rPr>
          <w:sz w:val="28"/>
          <w:szCs w:val="28"/>
        </w:rPr>
        <w:t xml:space="preserve">2. </w:t>
      </w:r>
      <w:proofErr w:type="gramStart"/>
      <w:r w:rsidR="00FB466D" w:rsidRPr="001608C5">
        <w:rPr>
          <w:sz w:val="28"/>
          <w:szCs w:val="28"/>
        </w:rPr>
        <w:t xml:space="preserve">Коллективный договор, локальные нормативные акты, устанавливающие систему оплаты труда, включая размеры тарифных ставок, окладов (должностных окладов), доплат и надбавок компенсационного характера, в том числе за работу в условиях, отклоняющихся от нормальных, </w:t>
      </w:r>
      <w:r w:rsidR="00FB466D" w:rsidRPr="001608C5">
        <w:rPr>
          <w:sz w:val="28"/>
          <w:szCs w:val="28"/>
        </w:rPr>
        <w:lastRenderedPageBreak/>
        <w:t>системы доплат и надбавок стимулирующего характера и системы премирования.</w:t>
      </w:r>
      <w:proofErr w:type="gramEnd"/>
    </w:p>
    <w:p w14:paraId="63B38D69" w14:textId="77777777" w:rsidR="00FB466D" w:rsidRPr="001608C5" w:rsidRDefault="005D2AB1" w:rsidP="00FB466D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FB466D" w:rsidRPr="001608C5">
        <w:rPr>
          <w:sz w:val="28"/>
          <w:szCs w:val="28"/>
        </w:rPr>
        <w:t>3. Правила внутреннего трудового распорядка.</w:t>
      </w:r>
    </w:p>
    <w:p w14:paraId="63B38D6A" w14:textId="77777777" w:rsidR="001954CE" w:rsidRPr="001608C5" w:rsidRDefault="005D2AB1" w:rsidP="001954CE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FB466D" w:rsidRPr="001608C5">
        <w:rPr>
          <w:sz w:val="28"/>
          <w:szCs w:val="28"/>
        </w:rPr>
        <w:t>4. Трудовые договоры работников с дополнительными соглашениями к ним, приказы о приеме на работу.</w:t>
      </w:r>
    </w:p>
    <w:p w14:paraId="63B38D6B" w14:textId="77777777" w:rsidR="001954CE" w:rsidRPr="001608C5" w:rsidRDefault="005D2AB1" w:rsidP="001954CE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FB466D" w:rsidRPr="001608C5">
        <w:rPr>
          <w:sz w:val="28"/>
          <w:szCs w:val="28"/>
        </w:rPr>
        <w:t>5. Согла</w:t>
      </w:r>
      <w:r w:rsidR="001954CE" w:rsidRPr="001608C5">
        <w:rPr>
          <w:sz w:val="28"/>
          <w:szCs w:val="28"/>
        </w:rPr>
        <w:t>шения сторон трудового договора</w:t>
      </w:r>
      <w:r w:rsidR="00FB466D" w:rsidRPr="001608C5">
        <w:rPr>
          <w:sz w:val="28"/>
          <w:szCs w:val="28"/>
        </w:rPr>
        <w:t>.</w:t>
      </w:r>
    </w:p>
    <w:p w14:paraId="63B38D6C" w14:textId="77777777" w:rsidR="001954CE" w:rsidRPr="001608C5" w:rsidRDefault="005D2AB1" w:rsidP="001954CE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FB466D" w:rsidRPr="001608C5">
        <w:rPr>
          <w:sz w:val="28"/>
          <w:szCs w:val="28"/>
        </w:rPr>
        <w:t>6. Документы по начислению и в</w:t>
      </w:r>
      <w:r w:rsidR="00E66345">
        <w:rPr>
          <w:sz w:val="28"/>
          <w:szCs w:val="28"/>
        </w:rPr>
        <w:t>ыплате заработной платы, расчеты</w:t>
      </w:r>
      <w:r w:rsidR="00FB466D" w:rsidRPr="001608C5">
        <w:rPr>
          <w:sz w:val="28"/>
          <w:szCs w:val="28"/>
        </w:rPr>
        <w:t xml:space="preserve"> при увольнении, справки работодателя о наличии или отсутствии задолженности по </w:t>
      </w:r>
      <w:r w:rsidR="00E66345">
        <w:rPr>
          <w:sz w:val="28"/>
          <w:szCs w:val="28"/>
        </w:rPr>
        <w:t>заработной плате</w:t>
      </w:r>
      <w:r w:rsidR="00FB466D" w:rsidRPr="001608C5">
        <w:rPr>
          <w:sz w:val="28"/>
          <w:szCs w:val="28"/>
        </w:rPr>
        <w:t>.</w:t>
      </w:r>
    </w:p>
    <w:p w14:paraId="63B38D6D" w14:textId="77777777" w:rsidR="001954CE" w:rsidRPr="001608C5" w:rsidRDefault="005D2AB1" w:rsidP="001954CE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FB466D" w:rsidRPr="001608C5">
        <w:rPr>
          <w:sz w:val="28"/>
          <w:szCs w:val="28"/>
        </w:rPr>
        <w:t>7. Документы по выплате заработной платы, расчета при увольнении (платежные ведомости, расчетно-платежные ведомости, расходно-кассовые ордера, платежные поручения о перечислении денежных средств на сче</w:t>
      </w:r>
      <w:r w:rsidR="001954CE" w:rsidRPr="001608C5">
        <w:rPr>
          <w:sz w:val="28"/>
          <w:szCs w:val="28"/>
        </w:rPr>
        <w:t>т работника через банк и др.)</w:t>
      </w:r>
      <w:r w:rsidR="00FB466D" w:rsidRPr="001608C5">
        <w:rPr>
          <w:sz w:val="28"/>
          <w:szCs w:val="28"/>
        </w:rPr>
        <w:t>.</w:t>
      </w:r>
    </w:p>
    <w:p w14:paraId="63B38D6E" w14:textId="77777777" w:rsidR="001954CE" w:rsidRPr="001608C5" w:rsidRDefault="005D2AB1" w:rsidP="001954CE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FB466D" w:rsidRPr="001608C5">
        <w:rPr>
          <w:sz w:val="28"/>
          <w:szCs w:val="28"/>
        </w:rPr>
        <w:t>8. Табель учета рабочего времени (или иной документ по учету рабочего времени).</w:t>
      </w:r>
    </w:p>
    <w:p w14:paraId="63B38D6F" w14:textId="77777777" w:rsidR="001954CE" w:rsidRPr="001608C5" w:rsidRDefault="005D2AB1" w:rsidP="001954CE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FB466D" w:rsidRPr="001608C5">
        <w:rPr>
          <w:sz w:val="28"/>
          <w:szCs w:val="28"/>
        </w:rPr>
        <w:t>9. Отчет о проведении специальной оценки условий труда или действующие карты аттестации рабочих мест.</w:t>
      </w:r>
    </w:p>
    <w:p w14:paraId="63B38D70" w14:textId="77777777" w:rsidR="001954CE" w:rsidRPr="001608C5" w:rsidRDefault="005D2AB1" w:rsidP="001954CE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FB466D" w:rsidRPr="001608C5">
        <w:rPr>
          <w:sz w:val="28"/>
          <w:szCs w:val="28"/>
        </w:rPr>
        <w:t>10. Приказы об увольнении работников (они необходимы для установления факта прекращения трудовых договоров и даты увольнения работников).</w:t>
      </w:r>
    </w:p>
    <w:p w14:paraId="63B38D71" w14:textId="77777777" w:rsidR="001954CE" w:rsidRPr="001608C5" w:rsidRDefault="005D2AB1" w:rsidP="001954CE">
      <w:pPr>
        <w:pStyle w:val="pj"/>
        <w:shd w:val="clear" w:color="auto" w:fill="FFFFFF"/>
        <w:spacing w:before="0" w:beforeAutospacing="0" w:after="0" w:afterAutospacing="0"/>
        <w:ind w:firstLine="708"/>
        <w:rPr>
          <w:color w:val="666666"/>
          <w:sz w:val="28"/>
          <w:szCs w:val="28"/>
        </w:rPr>
      </w:pPr>
      <w:r>
        <w:rPr>
          <w:sz w:val="28"/>
          <w:szCs w:val="28"/>
        </w:rPr>
        <w:t>6.</w:t>
      </w:r>
      <w:r w:rsidR="009154C9">
        <w:rPr>
          <w:sz w:val="28"/>
          <w:szCs w:val="28"/>
        </w:rPr>
        <w:t>11</w:t>
      </w:r>
      <w:r w:rsidR="001954CE" w:rsidRPr="001608C5">
        <w:rPr>
          <w:sz w:val="28"/>
          <w:szCs w:val="28"/>
        </w:rPr>
        <w:t>.</w:t>
      </w:r>
      <w:r w:rsidR="00FB466D" w:rsidRPr="001608C5">
        <w:rPr>
          <w:sz w:val="28"/>
          <w:szCs w:val="28"/>
        </w:rPr>
        <w:t>Приказы о предоставлении</w:t>
      </w:r>
      <w:r w:rsidR="009154C9">
        <w:rPr>
          <w:sz w:val="28"/>
          <w:szCs w:val="28"/>
        </w:rPr>
        <w:t xml:space="preserve"> отпуска работникам</w:t>
      </w:r>
      <w:r w:rsidR="00FB466D" w:rsidRPr="001608C5">
        <w:rPr>
          <w:color w:val="666666"/>
          <w:sz w:val="28"/>
          <w:szCs w:val="28"/>
        </w:rPr>
        <w:t>.</w:t>
      </w:r>
    </w:p>
    <w:p w14:paraId="63B38D72" w14:textId="77777777" w:rsidR="00FB466D" w:rsidRPr="001608C5" w:rsidRDefault="005D2AB1" w:rsidP="001954CE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6.</w:t>
      </w:r>
      <w:r w:rsidR="009154C9">
        <w:rPr>
          <w:sz w:val="28"/>
          <w:szCs w:val="28"/>
        </w:rPr>
        <w:t>12</w:t>
      </w:r>
      <w:r w:rsidR="00FB466D" w:rsidRPr="001608C5">
        <w:rPr>
          <w:sz w:val="28"/>
          <w:szCs w:val="28"/>
        </w:rPr>
        <w:t>. Письменный отказ работодателя от присоединения к соглашению при наличии территориального, регионального, отраслевого (межотраслевого)</w:t>
      </w:r>
      <w:r w:rsidR="001954CE" w:rsidRPr="001608C5">
        <w:rPr>
          <w:sz w:val="28"/>
          <w:szCs w:val="28"/>
        </w:rPr>
        <w:t xml:space="preserve"> соглашений. </w:t>
      </w:r>
    </w:p>
    <w:p w14:paraId="63B38D73" w14:textId="77777777" w:rsidR="005D2AB1" w:rsidRDefault="005D2AB1" w:rsidP="005D2AB1">
      <w:pPr>
        <w:pStyle w:val="pj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</w:p>
    <w:p w14:paraId="63B38D74" w14:textId="77777777" w:rsidR="005D2AB1" w:rsidRDefault="005D2AB1" w:rsidP="005D2AB1">
      <w:pPr>
        <w:pStyle w:val="pj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7.Документы для рассмотрения в случае наличия</w:t>
      </w:r>
      <w:r w:rsidR="00FB466D" w:rsidRPr="001608C5">
        <w:rPr>
          <w:sz w:val="28"/>
          <w:szCs w:val="28"/>
        </w:rPr>
        <w:t xml:space="preserve"> информации </w:t>
      </w:r>
    </w:p>
    <w:p w14:paraId="63B38D75" w14:textId="77777777" w:rsidR="001954CE" w:rsidRPr="003101E8" w:rsidRDefault="00FB466D" w:rsidP="005D2AB1">
      <w:pPr>
        <w:pStyle w:val="pj"/>
        <w:shd w:val="clear" w:color="auto" w:fill="FFFFFF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1608C5">
        <w:rPr>
          <w:sz w:val="28"/>
          <w:szCs w:val="28"/>
        </w:rPr>
        <w:t>о за</w:t>
      </w:r>
      <w:r w:rsidR="005D2AB1">
        <w:rPr>
          <w:sz w:val="28"/>
          <w:szCs w:val="28"/>
        </w:rPr>
        <w:t>долженности по заработной плате</w:t>
      </w:r>
    </w:p>
    <w:p w14:paraId="63B38D76" w14:textId="77777777" w:rsidR="001954CE" w:rsidRPr="001608C5" w:rsidRDefault="001954CE" w:rsidP="005D2AB1">
      <w:pPr>
        <w:pStyle w:val="pj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14:paraId="63B38D77" w14:textId="77777777" w:rsidR="00FB466D" w:rsidRPr="003101E8" w:rsidRDefault="005D2AB1" w:rsidP="00310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101E8">
        <w:rPr>
          <w:rFonts w:ascii="Times New Roman" w:hAnsi="Times New Roman" w:cs="Times New Roman"/>
          <w:sz w:val="28"/>
          <w:szCs w:val="28"/>
        </w:rPr>
        <w:t>1.</w:t>
      </w:r>
      <w:r w:rsidR="00040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ачисление </w:t>
      </w:r>
      <w:r w:rsidR="00040097">
        <w:rPr>
          <w:rFonts w:ascii="Times New Roman" w:hAnsi="Times New Roman" w:cs="Times New Roman"/>
          <w:sz w:val="28"/>
          <w:szCs w:val="28"/>
        </w:rPr>
        <w:t xml:space="preserve"> 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и </w:t>
      </w:r>
      <w:r w:rsidR="00040097">
        <w:rPr>
          <w:rFonts w:ascii="Times New Roman" w:hAnsi="Times New Roman" w:cs="Times New Roman"/>
          <w:sz w:val="28"/>
          <w:szCs w:val="28"/>
        </w:rPr>
        <w:t xml:space="preserve">  </w:t>
      </w:r>
      <w:r w:rsidR="00FB466D" w:rsidRPr="003101E8">
        <w:rPr>
          <w:rFonts w:ascii="Times New Roman" w:hAnsi="Times New Roman" w:cs="Times New Roman"/>
          <w:sz w:val="28"/>
          <w:szCs w:val="28"/>
        </w:rPr>
        <w:t>выплата</w:t>
      </w:r>
      <w:r w:rsidR="00040097">
        <w:rPr>
          <w:rFonts w:ascii="Times New Roman" w:hAnsi="Times New Roman" w:cs="Times New Roman"/>
          <w:sz w:val="28"/>
          <w:szCs w:val="28"/>
        </w:rPr>
        <w:t xml:space="preserve">  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 работникам </w:t>
      </w:r>
      <w:r w:rsidR="00040097">
        <w:rPr>
          <w:rFonts w:ascii="Times New Roman" w:hAnsi="Times New Roman" w:cs="Times New Roman"/>
          <w:sz w:val="28"/>
          <w:szCs w:val="28"/>
        </w:rPr>
        <w:t xml:space="preserve">  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пособия </w:t>
      </w:r>
      <w:r w:rsidR="00040097">
        <w:rPr>
          <w:rFonts w:ascii="Times New Roman" w:hAnsi="Times New Roman" w:cs="Times New Roman"/>
          <w:sz w:val="28"/>
          <w:szCs w:val="28"/>
        </w:rPr>
        <w:t xml:space="preserve">  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по </w:t>
      </w:r>
      <w:r w:rsidR="00040097">
        <w:rPr>
          <w:rFonts w:ascii="Times New Roman" w:hAnsi="Times New Roman" w:cs="Times New Roman"/>
          <w:sz w:val="28"/>
          <w:szCs w:val="28"/>
        </w:rPr>
        <w:t xml:space="preserve">  </w:t>
      </w:r>
      <w:r w:rsidR="00FB466D" w:rsidRPr="003101E8">
        <w:rPr>
          <w:rFonts w:ascii="Times New Roman" w:hAnsi="Times New Roman" w:cs="Times New Roman"/>
          <w:sz w:val="28"/>
          <w:szCs w:val="28"/>
        </w:rPr>
        <w:t>временной нетрудоспособности, по беременности и родам, ежемесячного пособия по ухо</w:t>
      </w:r>
      <w:r w:rsidR="001954CE" w:rsidRPr="003101E8">
        <w:rPr>
          <w:rFonts w:ascii="Times New Roman" w:hAnsi="Times New Roman" w:cs="Times New Roman"/>
          <w:sz w:val="28"/>
          <w:szCs w:val="28"/>
        </w:rPr>
        <w:t>ду за ребенком</w:t>
      </w:r>
      <w:r w:rsidR="003060E3">
        <w:rPr>
          <w:rFonts w:ascii="Times New Roman" w:hAnsi="Times New Roman" w:cs="Times New Roman"/>
          <w:sz w:val="28"/>
          <w:szCs w:val="28"/>
        </w:rPr>
        <w:t>.</w:t>
      </w:r>
      <w:r w:rsidR="003101E8" w:rsidRPr="003101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8D78" w14:textId="77777777" w:rsidR="003101E8" w:rsidRPr="003101E8" w:rsidRDefault="005D2AB1" w:rsidP="00310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101E8">
        <w:rPr>
          <w:rFonts w:ascii="Times New Roman" w:hAnsi="Times New Roman" w:cs="Times New Roman"/>
          <w:sz w:val="28"/>
          <w:szCs w:val="28"/>
        </w:rPr>
        <w:t>2.</w:t>
      </w:r>
      <w:r w:rsidR="00040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охранение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097">
        <w:rPr>
          <w:rFonts w:ascii="Times New Roman" w:hAnsi="Times New Roman" w:cs="Times New Roman"/>
          <w:sz w:val="28"/>
          <w:szCs w:val="28"/>
        </w:rPr>
        <w:t xml:space="preserve"> 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0097">
        <w:rPr>
          <w:rFonts w:ascii="Times New Roman" w:hAnsi="Times New Roman" w:cs="Times New Roman"/>
          <w:sz w:val="28"/>
          <w:szCs w:val="28"/>
        </w:rPr>
        <w:t xml:space="preserve"> 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работниками, </w:t>
      </w:r>
      <w:r w:rsidR="00040097">
        <w:rPr>
          <w:rFonts w:ascii="Times New Roman" w:hAnsi="Times New Roman" w:cs="Times New Roman"/>
          <w:sz w:val="28"/>
          <w:szCs w:val="28"/>
        </w:rPr>
        <w:t xml:space="preserve"> 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направленными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0097">
        <w:rPr>
          <w:rFonts w:ascii="Times New Roman" w:hAnsi="Times New Roman" w:cs="Times New Roman"/>
          <w:sz w:val="28"/>
          <w:szCs w:val="28"/>
        </w:rPr>
        <w:t xml:space="preserve"> 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66D" w:rsidRPr="003101E8">
        <w:rPr>
          <w:rFonts w:ascii="Times New Roman" w:hAnsi="Times New Roman" w:cs="Times New Roman"/>
          <w:sz w:val="28"/>
          <w:szCs w:val="28"/>
        </w:rPr>
        <w:t>служебную командировку, среднего заработка, а также возмещение расходов, связа</w:t>
      </w:r>
      <w:r w:rsidR="003101E8">
        <w:rPr>
          <w:rFonts w:ascii="Times New Roman" w:hAnsi="Times New Roman" w:cs="Times New Roman"/>
          <w:sz w:val="28"/>
          <w:szCs w:val="28"/>
        </w:rPr>
        <w:t>нных со служебной командировкой</w:t>
      </w:r>
      <w:r w:rsidR="003060E3">
        <w:rPr>
          <w:rFonts w:ascii="Times New Roman" w:hAnsi="Times New Roman" w:cs="Times New Roman"/>
          <w:sz w:val="28"/>
          <w:szCs w:val="28"/>
        </w:rPr>
        <w:t>.</w:t>
      </w:r>
      <w:r w:rsidR="003101E8" w:rsidRPr="003101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8D79" w14:textId="77777777" w:rsidR="00FB466D" w:rsidRPr="003101E8" w:rsidRDefault="005D2AB1" w:rsidP="00310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В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ыплата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66D" w:rsidRPr="003101E8">
        <w:rPr>
          <w:rFonts w:ascii="Times New Roman" w:hAnsi="Times New Roman" w:cs="Times New Roman"/>
          <w:sz w:val="28"/>
          <w:szCs w:val="28"/>
        </w:rPr>
        <w:t>увольняемым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 работникам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 выходного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пособия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466D" w:rsidRPr="003101E8">
        <w:rPr>
          <w:rFonts w:ascii="Times New Roman" w:hAnsi="Times New Roman" w:cs="Times New Roman"/>
          <w:sz w:val="28"/>
          <w:szCs w:val="28"/>
        </w:rPr>
        <w:t xml:space="preserve">при расторжении трудового договора в связи с ликвидацией организации либо сокращением численности или штата работников организации, а также в иных случаях, указанных в ч. 3 ст. </w:t>
      </w:r>
      <w:hyperlink r:id="rId6" w:history="1">
        <w:r w:rsidR="00FB466D" w:rsidRPr="003101E8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178 ТК РФ</w:t>
        </w:r>
      </w:hyperlink>
      <w:r w:rsidR="003060E3">
        <w:rPr>
          <w:rFonts w:ascii="Times New Roman" w:hAnsi="Times New Roman" w:cs="Times New Roman"/>
          <w:sz w:val="28"/>
          <w:szCs w:val="28"/>
        </w:rPr>
        <w:t>.</w:t>
      </w:r>
      <w:r w:rsidR="003101E8" w:rsidRPr="003101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8D7A" w14:textId="77777777" w:rsidR="00FB466D" w:rsidRPr="001608C5" w:rsidRDefault="005D2AB1" w:rsidP="001954CE">
      <w:pPr>
        <w:pStyle w:val="pj"/>
        <w:shd w:val="clear" w:color="auto" w:fill="FFFFFF"/>
        <w:spacing w:before="0" w:beforeAutospacing="0" w:after="0" w:afterAutospacing="0"/>
        <w:ind w:firstLine="708"/>
        <w:rPr>
          <w:color w:val="666666"/>
          <w:sz w:val="28"/>
          <w:szCs w:val="28"/>
        </w:rPr>
      </w:pPr>
      <w:r>
        <w:rPr>
          <w:sz w:val="28"/>
          <w:szCs w:val="28"/>
        </w:rPr>
        <w:t>7.4. В</w:t>
      </w:r>
      <w:r w:rsidR="00FB466D" w:rsidRPr="003101E8">
        <w:rPr>
          <w:sz w:val="28"/>
          <w:szCs w:val="28"/>
        </w:rPr>
        <w:t>ыплата</w:t>
      </w:r>
      <w:r>
        <w:rPr>
          <w:sz w:val="28"/>
          <w:szCs w:val="28"/>
        </w:rPr>
        <w:t xml:space="preserve"> </w:t>
      </w:r>
      <w:r w:rsidR="00FB466D" w:rsidRPr="003101E8">
        <w:rPr>
          <w:sz w:val="28"/>
          <w:szCs w:val="28"/>
        </w:rPr>
        <w:t xml:space="preserve"> денежной </w:t>
      </w:r>
      <w:r>
        <w:rPr>
          <w:sz w:val="28"/>
          <w:szCs w:val="28"/>
        </w:rPr>
        <w:t xml:space="preserve"> </w:t>
      </w:r>
      <w:r w:rsidR="00FB466D" w:rsidRPr="003101E8">
        <w:rPr>
          <w:sz w:val="28"/>
          <w:szCs w:val="28"/>
        </w:rPr>
        <w:t xml:space="preserve">компенсации </w:t>
      </w:r>
      <w:r>
        <w:rPr>
          <w:sz w:val="28"/>
          <w:szCs w:val="28"/>
        </w:rPr>
        <w:t xml:space="preserve"> </w:t>
      </w:r>
      <w:r w:rsidR="00FB466D" w:rsidRPr="003101E8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 </w:t>
      </w:r>
      <w:r w:rsidR="00FB466D" w:rsidRPr="003101E8">
        <w:rPr>
          <w:sz w:val="28"/>
          <w:szCs w:val="28"/>
        </w:rPr>
        <w:t xml:space="preserve">нарушении </w:t>
      </w:r>
      <w:r>
        <w:rPr>
          <w:sz w:val="28"/>
          <w:szCs w:val="28"/>
        </w:rPr>
        <w:t xml:space="preserve">  </w:t>
      </w:r>
      <w:r w:rsidR="00FB466D" w:rsidRPr="003101E8">
        <w:rPr>
          <w:sz w:val="28"/>
          <w:szCs w:val="28"/>
        </w:rPr>
        <w:t>работодателем установленного срока выплаты заработной платы, оплаты</w:t>
      </w:r>
      <w:r w:rsidR="00FB466D" w:rsidRPr="001608C5">
        <w:rPr>
          <w:sz w:val="28"/>
          <w:szCs w:val="28"/>
        </w:rPr>
        <w:t xml:space="preserve"> отпуска, выплат при увольнении и (или) других выплат, причитающихся работнику</w:t>
      </w:r>
      <w:r w:rsidR="00FB466D" w:rsidRPr="001608C5">
        <w:rPr>
          <w:color w:val="666666"/>
          <w:sz w:val="28"/>
          <w:szCs w:val="28"/>
        </w:rPr>
        <w:t>.</w:t>
      </w:r>
    </w:p>
    <w:p w14:paraId="63B38D7B" w14:textId="77777777" w:rsidR="00FB466D" w:rsidRPr="001608C5" w:rsidRDefault="00FB466D" w:rsidP="0019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38D7C" w14:textId="77777777" w:rsidR="00FB466D" w:rsidRDefault="005D2AB1" w:rsidP="005D2A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608C5">
        <w:rPr>
          <w:rFonts w:ascii="Times New Roman" w:hAnsi="Times New Roman" w:cs="Times New Roman"/>
          <w:sz w:val="28"/>
          <w:szCs w:val="28"/>
        </w:rPr>
        <w:t>Рассмотрение вопросов охраны труда работников</w:t>
      </w:r>
    </w:p>
    <w:p w14:paraId="63B38D7D" w14:textId="77777777" w:rsidR="00FB466D" w:rsidRDefault="00FB466D" w:rsidP="00195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B38D7E" w14:textId="77777777" w:rsidR="0060246B" w:rsidRPr="001F5C21" w:rsidRDefault="005D2AB1" w:rsidP="005D2A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8.1. П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риказ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>создании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охраны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труда,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C94" w:rsidRPr="001F5C21">
        <w:rPr>
          <w:rFonts w:ascii="Times New Roman" w:hAnsi="Times New Roman" w:cs="Times New Roman"/>
          <w:sz w:val="28"/>
          <w:szCs w:val="28"/>
        </w:rPr>
        <w:t>возложении обязанностей      инженера по охране труда на специалиста или заключение договора на п</w:t>
      </w:r>
      <w:r w:rsidR="003060E3">
        <w:rPr>
          <w:rFonts w:ascii="Times New Roman" w:hAnsi="Times New Roman" w:cs="Times New Roman"/>
          <w:sz w:val="28"/>
          <w:szCs w:val="28"/>
        </w:rPr>
        <w:t>роведение работ по охране труда.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8D7F" w14:textId="77777777" w:rsidR="003101E8" w:rsidRDefault="005D2AB1" w:rsidP="003342CC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риказ (распоряжение, положение) о распределении функций </w:t>
      </w:r>
      <w:proofErr w:type="gramStart"/>
      <w:r w:rsidR="00232C94" w:rsidRPr="001F5C2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32C94" w:rsidRPr="001F5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8D80" w14:textId="77777777" w:rsidR="003342CC" w:rsidRDefault="00232C94" w:rsidP="00334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C21">
        <w:rPr>
          <w:rFonts w:ascii="Times New Roman" w:hAnsi="Times New Roman" w:cs="Times New Roman"/>
          <w:sz w:val="28"/>
          <w:szCs w:val="28"/>
        </w:rPr>
        <w:t>обеспечению охраны труда между руководителями и специа</w:t>
      </w:r>
      <w:r w:rsidR="003101E8">
        <w:rPr>
          <w:rFonts w:ascii="Times New Roman" w:hAnsi="Times New Roman" w:cs="Times New Roman"/>
          <w:sz w:val="28"/>
          <w:szCs w:val="28"/>
        </w:rPr>
        <w:t xml:space="preserve">листами; </w:t>
      </w:r>
    </w:p>
    <w:p w14:paraId="63B38D81" w14:textId="77777777" w:rsidR="0060246B" w:rsidRPr="001F5C21" w:rsidRDefault="003342CC" w:rsidP="003342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2AB1">
        <w:rPr>
          <w:rFonts w:ascii="Times New Roman" w:hAnsi="Times New Roman" w:cs="Times New Roman"/>
          <w:sz w:val="28"/>
          <w:szCs w:val="28"/>
        </w:rPr>
        <w:t>8.</w:t>
      </w:r>
      <w:r w:rsidR="009154C9">
        <w:rPr>
          <w:rFonts w:ascii="Times New Roman" w:hAnsi="Times New Roman" w:cs="Times New Roman"/>
          <w:sz w:val="28"/>
          <w:szCs w:val="28"/>
        </w:rPr>
        <w:t xml:space="preserve">3. </w:t>
      </w:r>
      <w:r w:rsidR="005D2AB1">
        <w:rPr>
          <w:rFonts w:ascii="Times New Roman" w:hAnsi="Times New Roman" w:cs="Times New Roman"/>
          <w:sz w:val="28"/>
          <w:szCs w:val="28"/>
        </w:rPr>
        <w:t>П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9154C9"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работ </w:t>
      </w:r>
      <w:r w:rsidR="009154C9"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и </w:t>
      </w:r>
      <w:r w:rsidR="009154C9"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профессий, </w:t>
      </w:r>
      <w:r w:rsidR="009154C9"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к </w:t>
      </w:r>
      <w:r w:rsidR="009154C9">
        <w:rPr>
          <w:rFonts w:ascii="Times New Roman" w:hAnsi="Times New Roman" w:cs="Times New Roman"/>
          <w:sz w:val="28"/>
          <w:szCs w:val="28"/>
        </w:rPr>
        <w:t xml:space="preserve">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9154C9"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>предъявляются дополни</w:t>
      </w:r>
      <w:r w:rsidR="00E673B9">
        <w:rPr>
          <w:rFonts w:ascii="Times New Roman" w:hAnsi="Times New Roman" w:cs="Times New Roman"/>
          <w:sz w:val="28"/>
          <w:szCs w:val="28"/>
        </w:rPr>
        <w:t>тельные (повышенные) требования</w:t>
      </w:r>
      <w:r w:rsidR="003060E3">
        <w:rPr>
          <w:rFonts w:ascii="Times New Roman" w:hAnsi="Times New Roman" w:cs="Times New Roman"/>
          <w:sz w:val="28"/>
          <w:szCs w:val="28"/>
        </w:rPr>
        <w:t>.</w:t>
      </w:r>
      <w:r w:rsidR="00E673B9" w:rsidRPr="001F5C21">
        <w:rPr>
          <w:rFonts w:ascii="Times New Roman" w:hAnsi="Times New Roman" w:cs="Times New Roman"/>
          <w:sz w:val="28"/>
          <w:szCs w:val="28"/>
        </w:rPr>
        <w:t xml:space="preserve">  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3B38D82" w14:textId="77777777" w:rsidR="0060246B" w:rsidRPr="001F5C21" w:rsidRDefault="005D2AB1" w:rsidP="005D2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101E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32C94" w:rsidRPr="001F5C21">
        <w:rPr>
          <w:rFonts w:ascii="Times New Roman" w:hAnsi="Times New Roman" w:cs="Times New Roman"/>
          <w:sz w:val="28"/>
          <w:szCs w:val="28"/>
        </w:rPr>
        <w:t>еречень работ повышенной опасности, при выполнении которых необходимо оформление наряда – допу</w:t>
      </w:r>
      <w:r w:rsidR="003060E3">
        <w:rPr>
          <w:rFonts w:ascii="Times New Roman" w:hAnsi="Times New Roman" w:cs="Times New Roman"/>
          <w:sz w:val="28"/>
          <w:szCs w:val="28"/>
        </w:rPr>
        <w:t>ска, утвержденный работодателем.</w:t>
      </w:r>
    </w:p>
    <w:p w14:paraId="63B38D83" w14:textId="77777777" w:rsidR="0060246B" w:rsidRPr="001F5C21" w:rsidRDefault="003101E8" w:rsidP="005D2A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D2AB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D2AB1">
        <w:rPr>
          <w:rFonts w:ascii="Times New Roman" w:hAnsi="Times New Roman" w:cs="Times New Roman"/>
          <w:sz w:val="28"/>
          <w:szCs w:val="28"/>
        </w:rPr>
        <w:t>П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5D2AB1"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>о</w:t>
      </w:r>
      <w:r w:rsidR="005D2AB1">
        <w:rPr>
          <w:rFonts w:ascii="Times New Roman" w:hAnsi="Times New Roman" w:cs="Times New Roman"/>
          <w:sz w:val="28"/>
          <w:szCs w:val="28"/>
        </w:rPr>
        <w:t xml:space="preserve">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 </w:t>
      </w:r>
      <w:r w:rsidR="005D2AB1">
        <w:rPr>
          <w:rFonts w:ascii="Times New Roman" w:hAnsi="Times New Roman" w:cs="Times New Roman"/>
          <w:sz w:val="28"/>
          <w:szCs w:val="28"/>
        </w:rPr>
        <w:t xml:space="preserve"> </w:t>
      </w:r>
      <w:r w:rsidR="00232C94" w:rsidRPr="001F5C21">
        <w:rPr>
          <w:rFonts w:ascii="Times New Roman" w:hAnsi="Times New Roman" w:cs="Times New Roman"/>
          <w:sz w:val="28"/>
          <w:szCs w:val="28"/>
        </w:rPr>
        <w:t>назначении</w:t>
      </w:r>
      <w:r w:rsidR="005D2AB1"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 ответственных </w:t>
      </w:r>
      <w:r w:rsidR="005D2AB1"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за </w:t>
      </w:r>
      <w:r w:rsidR="005D2AB1"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5D2AB1">
        <w:rPr>
          <w:rFonts w:ascii="Times New Roman" w:hAnsi="Times New Roman" w:cs="Times New Roman"/>
          <w:sz w:val="28"/>
          <w:szCs w:val="28"/>
        </w:rPr>
        <w:t xml:space="preserve"> </w:t>
      </w:r>
      <w:r w:rsidR="00232C94" w:rsidRPr="001F5C21">
        <w:rPr>
          <w:rFonts w:ascii="Times New Roman" w:hAnsi="Times New Roman" w:cs="Times New Roman"/>
          <w:sz w:val="28"/>
          <w:szCs w:val="28"/>
        </w:rPr>
        <w:t>и производс</w:t>
      </w:r>
      <w:r w:rsidR="003060E3">
        <w:rPr>
          <w:rFonts w:ascii="Times New Roman" w:hAnsi="Times New Roman" w:cs="Times New Roman"/>
          <w:sz w:val="28"/>
          <w:szCs w:val="28"/>
        </w:rPr>
        <w:t>тво работ повышенной опасности.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14:paraId="63B38D84" w14:textId="77777777" w:rsidR="001F5C21" w:rsidRDefault="005D2AB1" w:rsidP="005D2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101E8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урнал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нарядов-допусков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производство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0E3">
        <w:rPr>
          <w:rFonts w:ascii="Times New Roman" w:hAnsi="Times New Roman" w:cs="Times New Roman"/>
          <w:sz w:val="28"/>
          <w:szCs w:val="28"/>
        </w:rPr>
        <w:t>работ повышенной опасности.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3B38D85" w14:textId="77777777" w:rsidR="0060246B" w:rsidRPr="001F5C21" w:rsidRDefault="005D2AB1" w:rsidP="005D2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101E8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еречень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>бесплатно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 выдаваемой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специальной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C94" w:rsidRPr="001F5C21">
        <w:rPr>
          <w:rFonts w:ascii="Times New Roman" w:hAnsi="Times New Roman" w:cs="Times New Roman"/>
          <w:sz w:val="28"/>
          <w:szCs w:val="28"/>
        </w:rPr>
        <w:t>одежды, специальной обуви и други</w:t>
      </w:r>
      <w:r w:rsidR="003060E3">
        <w:rPr>
          <w:rFonts w:ascii="Times New Roman" w:hAnsi="Times New Roman" w:cs="Times New Roman"/>
          <w:sz w:val="28"/>
          <w:szCs w:val="28"/>
        </w:rPr>
        <w:t>х средств индивидуальной защиты.</w:t>
      </w:r>
      <w:r w:rsidR="00232C94" w:rsidRPr="001F5C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8D86" w14:textId="77777777" w:rsidR="00E673B9" w:rsidRPr="001F5C21" w:rsidRDefault="005D2AB1" w:rsidP="005D2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101E8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r w:rsidR="00232C94" w:rsidRPr="001F5C21">
        <w:rPr>
          <w:rFonts w:ascii="Times New Roman" w:hAnsi="Times New Roman" w:cs="Times New Roman"/>
          <w:sz w:val="28"/>
          <w:szCs w:val="28"/>
        </w:rPr>
        <w:t>ичные карточки учета выдачи средств индивидуальной защиты работников средств индивидуальной защиты, смывающих и обезвреживающих средств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3060E3">
        <w:rPr>
          <w:rFonts w:ascii="Times New Roman" w:hAnsi="Times New Roman" w:cs="Times New Roman"/>
          <w:sz w:val="28"/>
          <w:szCs w:val="28"/>
        </w:rPr>
        <w:t>.</w:t>
      </w:r>
      <w:r w:rsidR="00E673B9" w:rsidRPr="001F5C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14:paraId="63B38D87" w14:textId="77777777" w:rsidR="0060246B" w:rsidRPr="001F5C21" w:rsidRDefault="005D2AB1" w:rsidP="00310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101E8">
        <w:rPr>
          <w:rFonts w:ascii="Times New Roman" w:hAnsi="Times New Roman" w:cs="Times New Roman"/>
          <w:sz w:val="28"/>
          <w:szCs w:val="28"/>
        </w:rPr>
        <w:t>9.</w:t>
      </w:r>
      <w:r w:rsidR="000400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32C94" w:rsidRPr="001F5C21">
        <w:rPr>
          <w:rFonts w:ascii="Times New Roman" w:hAnsi="Times New Roman" w:cs="Times New Roman"/>
          <w:sz w:val="28"/>
          <w:szCs w:val="28"/>
        </w:rPr>
        <w:t>рограмма инструктажа на рабочем месте (перечень основных вопросов</w:t>
      </w:r>
      <w:r w:rsidR="003060E3">
        <w:rPr>
          <w:rFonts w:ascii="Times New Roman" w:hAnsi="Times New Roman" w:cs="Times New Roman"/>
          <w:sz w:val="28"/>
          <w:szCs w:val="28"/>
        </w:rPr>
        <w:t xml:space="preserve"> инструктажа на рабочем месте).</w:t>
      </w:r>
    </w:p>
    <w:p w14:paraId="63B38D88" w14:textId="77777777" w:rsidR="0060246B" w:rsidRPr="0060246B" w:rsidRDefault="005D2AB1" w:rsidP="00310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101E8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32C94" w:rsidRPr="0060246B">
        <w:rPr>
          <w:rFonts w:ascii="Times New Roman" w:hAnsi="Times New Roman" w:cs="Times New Roman"/>
          <w:sz w:val="28"/>
          <w:szCs w:val="28"/>
        </w:rPr>
        <w:t>еречень должностей работников, освобожденных от первичного и повторного</w:t>
      </w:r>
      <w:r w:rsidR="003060E3">
        <w:rPr>
          <w:rFonts w:ascii="Times New Roman" w:hAnsi="Times New Roman" w:cs="Times New Roman"/>
          <w:sz w:val="28"/>
          <w:szCs w:val="28"/>
        </w:rPr>
        <w:t xml:space="preserve"> инструктажей на рабочем месте.</w:t>
      </w:r>
    </w:p>
    <w:p w14:paraId="63B38D89" w14:textId="77777777" w:rsidR="0060246B" w:rsidRPr="0060246B" w:rsidRDefault="005D2AB1" w:rsidP="00310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101E8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урналы регистрации вводного инструктажа и инструктажа на </w:t>
      </w:r>
      <w:r w:rsidR="003060E3">
        <w:rPr>
          <w:rFonts w:ascii="Times New Roman" w:hAnsi="Times New Roman" w:cs="Times New Roman"/>
          <w:sz w:val="28"/>
          <w:szCs w:val="28"/>
        </w:rPr>
        <w:t>рабочем месте.</w:t>
      </w:r>
    </w:p>
    <w:p w14:paraId="63B38D8A" w14:textId="77777777" w:rsidR="00E673B9" w:rsidRDefault="003101E8" w:rsidP="00424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D2AB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12.</w:t>
      </w:r>
      <w:r w:rsidR="005D2AB1">
        <w:rPr>
          <w:rFonts w:ascii="Times New Roman" w:hAnsi="Times New Roman" w:cs="Times New Roman"/>
          <w:sz w:val="28"/>
          <w:szCs w:val="28"/>
        </w:rPr>
        <w:t xml:space="preserve"> П</w:t>
      </w:r>
      <w:r w:rsidR="00232C94" w:rsidRPr="0060246B">
        <w:rPr>
          <w:rFonts w:ascii="Times New Roman" w:hAnsi="Times New Roman" w:cs="Times New Roman"/>
          <w:sz w:val="28"/>
          <w:szCs w:val="28"/>
        </w:rPr>
        <w:t>риказ о назначении комиссии по проверке</w:t>
      </w:r>
      <w:r w:rsidR="003060E3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труда.</w:t>
      </w:r>
    </w:p>
    <w:p w14:paraId="63B38D8B" w14:textId="77777777" w:rsidR="0060246B" w:rsidRPr="0060246B" w:rsidRDefault="005D2AB1" w:rsidP="00310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101E8">
        <w:rPr>
          <w:rFonts w:ascii="Times New Roman" w:hAnsi="Times New Roman" w:cs="Times New Roman"/>
          <w:sz w:val="28"/>
          <w:szCs w:val="28"/>
        </w:rPr>
        <w:t>13.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232C94" w:rsidRPr="0060246B">
        <w:rPr>
          <w:rFonts w:ascii="Times New Roman" w:hAnsi="Times New Roman" w:cs="Times New Roman"/>
          <w:sz w:val="28"/>
          <w:szCs w:val="28"/>
        </w:rPr>
        <w:t>нструкции по охране труда, утвержденные работодателем и согласованные с профсоюзным или иным орга</w:t>
      </w:r>
      <w:r w:rsidR="003060E3">
        <w:rPr>
          <w:rFonts w:ascii="Times New Roman" w:hAnsi="Times New Roman" w:cs="Times New Roman"/>
          <w:sz w:val="28"/>
          <w:szCs w:val="28"/>
        </w:rPr>
        <w:t>ном, уполномоченным работниками.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8D8C" w14:textId="77777777" w:rsidR="00E673B9" w:rsidRDefault="005D2AB1" w:rsidP="00310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101E8">
        <w:rPr>
          <w:rFonts w:ascii="Times New Roman" w:hAnsi="Times New Roman" w:cs="Times New Roman"/>
          <w:sz w:val="28"/>
          <w:szCs w:val="28"/>
        </w:rPr>
        <w:t xml:space="preserve">14.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урнал учета инструкций </w:t>
      </w:r>
      <w:r w:rsidR="003060E3">
        <w:rPr>
          <w:rFonts w:ascii="Times New Roman" w:hAnsi="Times New Roman" w:cs="Times New Roman"/>
          <w:sz w:val="28"/>
          <w:szCs w:val="28"/>
        </w:rPr>
        <w:t>по охране труда.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B38D8D" w14:textId="77777777" w:rsidR="0060246B" w:rsidRPr="0060246B" w:rsidRDefault="005D2AB1" w:rsidP="003101E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101E8">
        <w:rPr>
          <w:rFonts w:ascii="Times New Roman" w:hAnsi="Times New Roman" w:cs="Times New Roman"/>
          <w:sz w:val="28"/>
          <w:szCs w:val="28"/>
        </w:rPr>
        <w:t>15.</w:t>
      </w:r>
      <w:r>
        <w:rPr>
          <w:rFonts w:ascii="Times New Roman" w:hAnsi="Times New Roman" w:cs="Times New Roman"/>
          <w:sz w:val="28"/>
          <w:szCs w:val="28"/>
        </w:rPr>
        <w:t xml:space="preserve"> Ж</w:t>
      </w:r>
      <w:r w:rsidR="00232C94" w:rsidRPr="0060246B">
        <w:rPr>
          <w:rFonts w:ascii="Times New Roman" w:hAnsi="Times New Roman" w:cs="Times New Roman"/>
          <w:sz w:val="28"/>
          <w:szCs w:val="28"/>
        </w:rPr>
        <w:t>урнал выд</w:t>
      </w:r>
      <w:r w:rsidR="00E673B9">
        <w:rPr>
          <w:rFonts w:ascii="Times New Roman" w:hAnsi="Times New Roman" w:cs="Times New Roman"/>
          <w:sz w:val="28"/>
          <w:szCs w:val="28"/>
        </w:rPr>
        <w:t>ачи инструкций по охране труда</w:t>
      </w:r>
      <w:r w:rsidR="003060E3">
        <w:rPr>
          <w:rFonts w:ascii="Times New Roman" w:hAnsi="Times New Roman" w:cs="Times New Roman"/>
          <w:sz w:val="28"/>
          <w:szCs w:val="28"/>
        </w:rPr>
        <w:t>.</w:t>
      </w:r>
      <w:r w:rsidR="00E673B9" w:rsidRPr="00602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8D8E" w14:textId="77777777" w:rsidR="0060246B" w:rsidRPr="0060246B" w:rsidRDefault="005D2AB1" w:rsidP="00040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40097">
        <w:rPr>
          <w:rFonts w:ascii="Times New Roman" w:hAnsi="Times New Roman" w:cs="Times New Roman"/>
          <w:sz w:val="28"/>
          <w:szCs w:val="28"/>
        </w:rPr>
        <w:t>16.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32C94" w:rsidRPr="0060246B">
        <w:rPr>
          <w:rFonts w:ascii="Times New Roman" w:hAnsi="Times New Roman" w:cs="Times New Roman"/>
          <w:sz w:val="28"/>
          <w:szCs w:val="28"/>
        </w:rPr>
        <w:t>правки из медицинского учреждения о допуске к выполнению раб</w:t>
      </w:r>
      <w:r w:rsidR="003060E3">
        <w:rPr>
          <w:rFonts w:ascii="Times New Roman" w:hAnsi="Times New Roman" w:cs="Times New Roman"/>
          <w:sz w:val="28"/>
          <w:szCs w:val="28"/>
        </w:rPr>
        <w:t>от вновь принимаемого на работу.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8D8F" w14:textId="77777777" w:rsidR="0060246B" w:rsidRPr="0060246B" w:rsidRDefault="005D2AB1" w:rsidP="00040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40097">
        <w:rPr>
          <w:rFonts w:ascii="Times New Roman" w:hAnsi="Times New Roman" w:cs="Times New Roman"/>
          <w:sz w:val="28"/>
          <w:szCs w:val="28"/>
        </w:rPr>
        <w:t xml:space="preserve">17.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писки </w:t>
      </w:r>
      <w:r w:rsidR="00040097"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подлежащих </w:t>
      </w:r>
      <w:r w:rsidR="00040097">
        <w:rPr>
          <w:rFonts w:ascii="Times New Roman" w:hAnsi="Times New Roman" w:cs="Times New Roman"/>
          <w:sz w:val="28"/>
          <w:szCs w:val="28"/>
        </w:rPr>
        <w:t xml:space="preserve">  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медицинским </w:t>
      </w:r>
      <w:r w:rsidR="00040097">
        <w:rPr>
          <w:rFonts w:ascii="Times New Roman" w:hAnsi="Times New Roman" w:cs="Times New Roman"/>
          <w:sz w:val="28"/>
          <w:szCs w:val="28"/>
        </w:rPr>
        <w:t xml:space="preserve"> 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осмотрам, </w:t>
      </w:r>
      <w:r w:rsidR="00040097">
        <w:rPr>
          <w:rFonts w:ascii="Times New Roman" w:hAnsi="Times New Roman" w:cs="Times New Roman"/>
          <w:sz w:val="28"/>
          <w:szCs w:val="28"/>
        </w:rPr>
        <w:t xml:space="preserve"> 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утвержденные работодателем, согласованные </w:t>
      </w:r>
      <w:r w:rsidR="003060E3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="003060E3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3060E3">
        <w:rPr>
          <w:rFonts w:ascii="Times New Roman" w:hAnsi="Times New Roman" w:cs="Times New Roman"/>
          <w:sz w:val="28"/>
          <w:szCs w:val="28"/>
        </w:rPr>
        <w:t>.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8D90" w14:textId="77777777" w:rsidR="0060246B" w:rsidRPr="0060246B" w:rsidRDefault="005D2AB1" w:rsidP="00040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40097">
        <w:rPr>
          <w:rFonts w:ascii="Times New Roman" w:hAnsi="Times New Roman" w:cs="Times New Roman"/>
          <w:sz w:val="28"/>
          <w:szCs w:val="28"/>
        </w:rPr>
        <w:t xml:space="preserve">18.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32C94" w:rsidRPr="0060246B">
        <w:rPr>
          <w:rFonts w:ascii="Times New Roman" w:hAnsi="Times New Roman" w:cs="Times New Roman"/>
          <w:sz w:val="28"/>
          <w:szCs w:val="28"/>
        </w:rPr>
        <w:t>аключительный акт о результ</w:t>
      </w:r>
      <w:r w:rsidR="003060E3">
        <w:rPr>
          <w:rFonts w:ascii="Times New Roman" w:hAnsi="Times New Roman" w:cs="Times New Roman"/>
          <w:sz w:val="28"/>
          <w:szCs w:val="28"/>
        </w:rPr>
        <w:t>атах медицинского обследования.</w:t>
      </w:r>
    </w:p>
    <w:p w14:paraId="63B38D91" w14:textId="77777777" w:rsidR="00232C94" w:rsidRPr="0060246B" w:rsidRDefault="005D2AB1" w:rsidP="00040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40097">
        <w:rPr>
          <w:rFonts w:ascii="Times New Roman" w:hAnsi="Times New Roman" w:cs="Times New Roman"/>
          <w:sz w:val="28"/>
          <w:szCs w:val="28"/>
        </w:rPr>
        <w:t xml:space="preserve">19. </w:t>
      </w:r>
      <w:r w:rsidR="003342CC">
        <w:rPr>
          <w:rFonts w:ascii="Times New Roman" w:hAnsi="Times New Roman" w:cs="Times New Roman"/>
          <w:sz w:val="28"/>
          <w:szCs w:val="28"/>
        </w:rPr>
        <w:t>М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едицинское заключение </w:t>
      </w:r>
      <w:r w:rsidR="0008482A">
        <w:rPr>
          <w:rFonts w:ascii="Times New Roman" w:hAnsi="Times New Roman" w:cs="Times New Roman"/>
          <w:sz w:val="28"/>
          <w:szCs w:val="28"/>
        </w:rPr>
        <w:t>о допуске к выполнению работ</w:t>
      </w:r>
      <w:r w:rsidR="003060E3">
        <w:rPr>
          <w:rFonts w:ascii="Times New Roman" w:hAnsi="Times New Roman" w:cs="Times New Roman"/>
          <w:sz w:val="28"/>
          <w:szCs w:val="28"/>
        </w:rPr>
        <w:t>.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8D92" w14:textId="77777777" w:rsidR="0060246B" w:rsidRPr="0060246B" w:rsidRDefault="005D2AB1" w:rsidP="00040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="00040097">
        <w:rPr>
          <w:rFonts w:ascii="Times New Roman" w:hAnsi="Times New Roman" w:cs="Times New Roman"/>
          <w:sz w:val="28"/>
          <w:szCs w:val="28"/>
        </w:rPr>
        <w:t xml:space="preserve">20. </w:t>
      </w:r>
      <w:r w:rsidR="003342CC">
        <w:rPr>
          <w:rFonts w:ascii="Times New Roman" w:hAnsi="Times New Roman" w:cs="Times New Roman"/>
          <w:sz w:val="28"/>
          <w:szCs w:val="28"/>
        </w:rPr>
        <w:t>А</w:t>
      </w:r>
      <w:r w:rsidR="00232C94" w:rsidRPr="0060246B">
        <w:rPr>
          <w:rFonts w:ascii="Times New Roman" w:hAnsi="Times New Roman" w:cs="Times New Roman"/>
          <w:sz w:val="28"/>
          <w:szCs w:val="28"/>
        </w:rPr>
        <w:t>кты по форме Н-1 о не</w:t>
      </w:r>
      <w:r w:rsidR="003060E3">
        <w:rPr>
          <w:rFonts w:ascii="Times New Roman" w:hAnsi="Times New Roman" w:cs="Times New Roman"/>
          <w:sz w:val="28"/>
          <w:szCs w:val="28"/>
        </w:rPr>
        <w:t>счастном случае на производстве.</w:t>
      </w:r>
    </w:p>
    <w:p w14:paraId="63B38D93" w14:textId="77777777" w:rsidR="0060246B" w:rsidRPr="0060246B" w:rsidRDefault="00040097" w:rsidP="00424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5D2AB1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="003342CC">
        <w:rPr>
          <w:rFonts w:ascii="Times New Roman" w:hAnsi="Times New Roman" w:cs="Times New Roman"/>
          <w:sz w:val="28"/>
          <w:szCs w:val="28"/>
        </w:rPr>
        <w:t>Ж</w:t>
      </w:r>
      <w:r w:rsidR="00232C94" w:rsidRPr="0060246B">
        <w:rPr>
          <w:rFonts w:ascii="Times New Roman" w:hAnsi="Times New Roman" w:cs="Times New Roman"/>
          <w:sz w:val="28"/>
          <w:szCs w:val="28"/>
        </w:rPr>
        <w:t>урнал регистрации несчастных случаев</w:t>
      </w:r>
      <w:r w:rsidR="003060E3">
        <w:rPr>
          <w:rFonts w:ascii="Times New Roman" w:hAnsi="Times New Roman" w:cs="Times New Roman"/>
          <w:sz w:val="28"/>
          <w:szCs w:val="28"/>
        </w:rPr>
        <w:t xml:space="preserve"> на производстве.</w:t>
      </w:r>
      <w:r w:rsidR="00232C94" w:rsidRPr="006024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B38D94" w14:textId="77777777" w:rsidR="0060246B" w:rsidRDefault="005D2AB1" w:rsidP="000400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040097">
        <w:rPr>
          <w:rFonts w:ascii="Times New Roman" w:hAnsi="Times New Roman" w:cs="Times New Roman"/>
          <w:sz w:val="28"/>
          <w:szCs w:val="28"/>
        </w:rPr>
        <w:t xml:space="preserve">22. </w:t>
      </w:r>
      <w:r w:rsidR="003342CC">
        <w:rPr>
          <w:rFonts w:ascii="Times New Roman" w:hAnsi="Times New Roman" w:cs="Times New Roman"/>
          <w:sz w:val="28"/>
          <w:szCs w:val="28"/>
        </w:rPr>
        <w:t>О</w:t>
      </w:r>
      <w:r w:rsidR="00232C94" w:rsidRPr="0060246B">
        <w:rPr>
          <w:rFonts w:ascii="Times New Roman" w:hAnsi="Times New Roman" w:cs="Times New Roman"/>
          <w:sz w:val="28"/>
          <w:szCs w:val="28"/>
        </w:rPr>
        <w:t>бязательное социальное страхование работников от несчастных случаев на производстве</w:t>
      </w:r>
      <w:r w:rsidR="00E673B9">
        <w:rPr>
          <w:rFonts w:ascii="Times New Roman" w:hAnsi="Times New Roman" w:cs="Times New Roman"/>
          <w:sz w:val="28"/>
          <w:szCs w:val="28"/>
        </w:rPr>
        <w:t xml:space="preserve"> и профессиональных заболеваний.</w:t>
      </w:r>
    </w:p>
    <w:p w14:paraId="63B38D95" w14:textId="77777777" w:rsidR="005E1A09" w:rsidRDefault="005E1A09" w:rsidP="00424D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3B38D96" w14:textId="77777777" w:rsidR="005E1A09" w:rsidRPr="0060246B" w:rsidRDefault="005E1A09" w:rsidP="005E1A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sectPr w:rsidR="005E1A09" w:rsidRPr="00602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5FB2"/>
    <w:multiLevelType w:val="multilevel"/>
    <w:tmpl w:val="DA8CC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0704F"/>
    <w:multiLevelType w:val="multilevel"/>
    <w:tmpl w:val="B61A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70542"/>
    <w:multiLevelType w:val="hybridMultilevel"/>
    <w:tmpl w:val="75DE2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771804"/>
    <w:multiLevelType w:val="multilevel"/>
    <w:tmpl w:val="EFB4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9C4E4D"/>
    <w:multiLevelType w:val="hybridMultilevel"/>
    <w:tmpl w:val="BF8CE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32D45"/>
    <w:multiLevelType w:val="multilevel"/>
    <w:tmpl w:val="D534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F062A8"/>
    <w:multiLevelType w:val="multilevel"/>
    <w:tmpl w:val="256A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A32D89"/>
    <w:multiLevelType w:val="multilevel"/>
    <w:tmpl w:val="1E10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5E2872"/>
    <w:multiLevelType w:val="multilevel"/>
    <w:tmpl w:val="B9DE1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A7E75C2"/>
    <w:multiLevelType w:val="multilevel"/>
    <w:tmpl w:val="EF6C8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94"/>
    <w:rsid w:val="00040097"/>
    <w:rsid w:val="000459E8"/>
    <w:rsid w:val="0008482A"/>
    <w:rsid w:val="0008574E"/>
    <w:rsid w:val="000B4F77"/>
    <w:rsid w:val="001608C5"/>
    <w:rsid w:val="00167032"/>
    <w:rsid w:val="00187716"/>
    <w:rsid w:val="001954CE"/>
    <w:rsid w:val="001E3A83"/>
    <w:rsid w:val="001F5C21"/>
    <w:rsid w:val="0022377D"/>
    <w:rsid w:val="00232C94"/>
    <w:rsid w:val="002A4725"/>
    <w:rsid w:val="00300E1F"/>
    <w:rsid w:val="003060E3"/>
    <w:rsid w:val="003101E8"/>
    <w:rsid w:val="003342CC"/>
    <w:rsid w:val="00362768"/>
    <w:rsid w:val="0037724F"/>
    <w:rsid w:val="003A13ED"/>
    <w:rsid w:val="00424D49"/>
    <w:rsid w:val="00444DA8"/>
    <w:rsid w:val="00445A70"/>
    <w:rsid w:val="00460633"/>
    <w:rsid w:val="00461F64"/>
    <w:rsid w:val="004630F8"/>
    <w:rsid w:val="00484227"/>
    <w:rsid w:val="00526061"/>
    <w:rsid w:val="005D2AB1"/>
    <w:rsid w:val="005E1A09"/>
    <w:rsid w:val="0060246B"/>
    <w:rsid w:val="00832E01"/>
    <w:rsid w:val="008B2F66"/>
    <w:rsid w:val="008D2953"/>
    <w:rsid w:val="009154C9"/>
    <w:rsid w:val="00937D74"/>
    <w:rsid w:val="009E59EA"/>
    <w:rsid w:val="00A73301"/>
    <w:rsid w:val="00BE6AFE"/>
    <w:rsid w:val="00CB57FF"/>
    <w:rsid w:val="00CF4D84"/>
    <w:rsid w:val="00D373AC"/>
    <w:rsid w:val="00D832B0"/>
    <w:rsid w:val="00DC29F1"/>
    <w:rsid w:val="00E63CD3"/>
    <w:rsid w:val="00E66345"/>
    <w:rsid w:val="00E664F4"/>
    <w:rsid w:val="00E673B9"/>
    <w:rsid w:val="00F82F2A"/>
    <w:rsid w:val="00FB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8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A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724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B466D"/>
    <w:rPr>
      <w:strike w:val="0"/>
      <w:dstrike w:val="0"/>
      <w:color w:val="1B6DFD"/>
      <w:u w:val="none"/>
      <w:effect w:val="none"/>
    </w:rPr>
  </w:style>
  <w:style w:type="paragraph" w:customStyle="1" w:styleId="pc">
    <w:name w:val="pc"/>
    <w:basedOn w:val="a"/>
    <w:rsid w:val="00FB46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FB46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3A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7724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FB466D"/>
    <w:rPr>
      <w:strike w:val="0"/>
      <w:dstrike w:val="0"/>
      <w:color w:val="1B6DFD"/>
      <w:u w:val="none"/>
      <w:effect w:val="none"/>
    </w:rPr>
  </w:style>
  <w:style w:type="paragraph" w:customStyle="1" w:styleId="pc">
    <w:name w:val="pc"/>
    <w:basedOn w:val="a"/>
    <w:rsid w:val="00FB466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j">
    <w:name w:val="pj"/>
    <w:basedOn w:val="a"/>
    <w:rsid w:val="00FB466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5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5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0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64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12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9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818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303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5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137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63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91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7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00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90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46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57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2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7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laws.ru/tk/Chast-ezhegodnogo-oplachivaemogo-otpuska,-prevyshayuschaya-28-kalendarnyh-dney,-po-pismennomu-zayavleniyu-ra/Razdel-VII/Glava-27/Statya-17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</dc:creator>
  <cp:lastModifiedBy>Титов</cp:lastModifiedBy>
  <cp:revision>3</cp:revision>
  <cp:lastPrinted>2018-05-19T03:16:00Z</cp:lastPrinted>
  <dcterms:created xsi:type="dcterms:W3CDTF">2018-05-24T02:03:00Z</dcterms:created>
  <dcterms:modified xsi:type="dcterms:W3CDTF">2018-05-24T02:08:00Z</dcterms:modified>
</cp:coreProperties>
</file>